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5AB3" w:rsidRPr="008A32C1" w:rsidRDefault="00397CAF" w:rsidP="006D2F15">
      <w:pPr>
        <w:rPr>
          <w:b/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-1905</wp:posOffset>
            </wp:positionV>
            <wp:extent cx="493395" cy="541020"/>
            <wp:effectExtent l="0" t="0" r="1905" b="0"/>
            <wp:wrapSquare wrapText="right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2C1" w:rsidRDefault="008A32C1">
      <w:pPr>
        <w:rPr>
          <w:lang w:val="lt-LT"/>
        </w:rPr>
      </w:pPr>
    </w:p>
    <w:p w:rsidR="00305AB3" w:rsidRDefault="006D2F15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305AB3" w:rsidRDefault="00305AB3">
      <w:pPr>
        <w:jc w:val="center"/>
        <w:rPr>
          <w:b/>
          <w:sz w:val="16"/>
          <w:lang w:val="lt-LT"/>
        </w:rPr>
      </w:pPr>
    </w:p>
    <w:p w:rsidR="00305AB3" w:rsidRDefault="00305AB3">
      <w:pPr>
        <w:pStyle w:val="Antrat1"/>
        <w:rPr>
          <w:sz w:val="28"/>
        </w:rPr>
      </w:pPr>
      <w:r>
        <w:rPr>
          <w:sz w:val="28"/>
        </w:rPr>
        <w:t>TAURAGĖS  RAJONO  SAVIVALDYBĖS TARYBA</w:t>
      </w:r>
    </w:p>
    <w:p w:rsidR="00305AB3" w:rsidRDefault="00305AB3">
      <w:pPr>
        <w:rPr>
          <w:lang w:val="lt-LT"/>
        </w:rPr>
      </w:pPr>
    </w:p>
    <w:p w:rsidR="00305AB3" w:rsidRDefault="006D2F15" w:rsidP="006D2F15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SPRENDIMAS</w:t>
      </w:r>
    </w:p>
    <w:p w:rsidR="00305AB3" w:rsidRPr="001D7E4D" w:rsidRDefault="00305AB3">
      <w:pPr>
        <w:jc w:val="center"/>
        <w:rPr>
          <w:b/>
          <w:bCs/>
          <w:lang w:val="lt-LT"/>
        </w:rPr>
      </w:pPr>
      <w:r w:rsidRPr="001D7E4D">
        <w:rPr>
          <w:b/>
          <w:bCs/>
          <w:lang w:val="lt-LT"/>
        </w:rPr>
        <w:t>DĖL  CENTRALIZUOTO VAIKŲ PRIĖMIMO Į TAURAGĖS RAJONO MOKYKLŲ IKIMOKYKLINIO IR PRIEŠMOKYKLINIO UGDYMO GRUPES</w:t>
      </w:r>
    </w:p>
    <w:p w:rsidR="00305AB3" w:rsidRPr="001D7E4D" w:rsidRDefault="00305AB3">
      <w:pPr>
        <w:pStyle w:val="Pagrindinistekstas"/>
        <w:rPr>
          <w:b/>
          <w:bCs/>
        </w:rPr>
      </w:pPr>
      <w:r w:rsidRPr="001D7E4D">
        <w:rPr>
          <w:b/>
          <w:bCs/>
        </w:rPr>
        <w:t xml:space="preserve">TVARKOS </w:t>
      </w:r>
      <w:r w:rsidR="00BB2DA3" w:rsidRPr="001D7E4D">
        <w:rPr>
          <w:b/>
          <w:bCs/>
        </w:rPr>
        <w:t xml:space="preserve">APRAŠO </w:t>
      </w:r>
      <w:r w:rsidRPr="001D7E4D">
        <w:rPr>
          <w:b/>
          <w:bCs/>
        </w:rPr>
        <w:t>PATVIRTINIMO</w:t>
      </w:r>
    </w:p>
    <w:p w:rsidR="00305AB3" w:rsidRPr="001D7E4D" w:rsidRDefault="00305AB3">
      <w:pPr>
        <w:jc w:val="center"/>
        <w:rPr>
          <w:lang w:val="lt-LT"/>
        </w:rPr>
      </w:pPr>
    </w:p>
    <w:p w:rsidR="00305AB3" w:rsidRPr="001D7E4D" w:rsidRDefault="00BB2DA3">
      <w:pPr>
        <w:jc w:val="center"/>
        <w:rPr>
          <w:lang w:val="lt-LT"/>
        </w:rPr>
      </w:pPr>
      <w:r w:rsidRPr="001D7E4D">
        <w:rPr>
          <w:lang w:val="lt-LT"/>
        </w:rPr>
        <w:t>201</w:t>
      </w:r>
      <w:r w:rsidR="00A1320D">
        <w:rPr>
          <w:lang w:val="lt-LT"/>
        </w:rPr>
        <w:t>8 m. gruodžio</w:t>
      </w:r>
      <w:r w:rsidR="00194FB7" w:rsidRPr="001D7E4D">
        <w:rPr>
          <w:lang w:val="lt-LT"/>
        </w:rPr>
        <w:t xml:space="preserve"> </w:t>
      </w:r>
      <w:r w:rsidR="004D20F8">
        <w:rPr>
          <w:lang w:val="lt-LT"/>
        </w:rPr>
        <w:t>19</w:t>
      </w:r>
      <w:r w:rsidR="00194FB7" w:rsidRPr="001D7E4D">
        <w:rPr>
          <w:lang w:val="lt-LT"/>
        </w:rPr>
        <w:t xml:space="preserve"> </w:t>
      </w:r>
      <w:r w:rsidRPr="001D7E4D">
        <w:rPr>
          <w:lang w:val="lt-LT"/>
        </w:rPr>
        <w:t xml:space="preserve">d. Nr. </w:t>
      </w:r>
      <w:r w:rsidR="004D20F8">
        <w:rPr>
          <w:lang w:val="lt-LT"/>
        </w:rPr>
        <w:t>1-</w:t>
      </w:r>
      <w:r w:rsidR="00397CAF">
        <w:rPr>
          <w:lang w:val="lt-LT"/>
        </w:rPr>
        <w:t>405</w:t>
      </w:r>
    </w:p>
    <w:p w:rsidR="006D2F15" w:rsidRDefault="00305AB3" w:rsidP="006D2F15">
      <w:pPr>
        <w:jc w:val="center"/>
        <w:rPr>
          <w:lang w:val="lt-LT"/>
        </w:rPr>
      </w:pPr>
      <w:r w:rsidRPr="001D7E4D">
        <w:rPr>
          <w:lang w:val="lt-LT"/>
        </w:rPr>
        <w:t>Tauragė</w:t>
      </w:r>
    </w:p>
    <w:p w:rsidR="00E7708A" w:rsidRPr="001D7E4D" w:rsidRDefault="00E7708A" w:rsidP="006D2F15">
      <w:pPr>
        <w:jc w:val="center"/>
        <w:rPr>
          <w:lang w:val="lt-LT"/>
        </w:rPr>
      </w:pPr>
    </w:p>
    <w:p w:rsidR="00E7708A" w:rsidRDefault="0063219D" w:rsidP="00E7708A">
      <w:pPr>
        <w:pStyle w:val="Pagrindiniotekstotrauka"/>
        <w:ind w:firstLine="851"/>
      </w:pPr>
      <w:r w:rsidRPr="001D7E4D">
        <w:t>Vadovaudamasi Lietuvos Respublikos vietos savivaldos įs</w:t>
      </w:r>
      <w:r w:rsidR="006D2F15" w:rsidRPr="001D7E4D">
        <w:t>tatymo</w:t>
      </w:r>
      <w:r w:rsidR="0094476F">
        <w:t xml:space="preserve"> 18 straipsnio 1 dalimi</w:t>
      </w:r>
      <w:r w:rsidRPr="001D7E4D">
        <w:t xml:space="preserve">, </w:t>
      </w:r>
      <w:r w:rsidR="00305AB3" w:rsidRPr="001D7E4D">
        <w:t xml:space="preserve"> Tauragės  rajono  savivaldybės  taryba  n u s p r e n d ž i a :</w:t>
      </w:r>
    </w:p>
    <w:p w:rsidR="00E7708A" w:rsidRDefault="006D2F15" w:rsidP="00E7708A">
      <w:pPr>
        <w:pStyle w:val="Pagrindiniotekstotrauka"/>
        <w:ind w:firstLine="851"/>
      </w:pPr>
      <w:r w:rsidRPr="001D7E4D">
        <w:t xml:space="preserve">1. </w:t>
      </w:r>
      <w:r w:rsidR="00305AB3" w:rsidRPr="001D7E4D">
        <w:t>Patvirtinti Centralizuoto vaikų priėmimo į Tauragės rajono mokyklų ikimokyklinio ir</w:t>
      </w:r>
      <w:r w:rsidRPr="001D7E4D">
        <w:t xml:space="preserve"> </w:t>
      </w:r>
      <w:r w:rsidR="00305AB3" w:rsidRPr="001D7E4D">
        <w:t>priešmokyklinio ug</w:t>
      </w:r>
      <w:r w:rsidR="00692083" w:rsidRPr="001D7E4D">
        <w:t>dymo grupes tvarkos aprašą</w:t>
      </w:r>
      <w:r w:rsidR="00305AB3" w:rsidRPr="001D7E4D">
        <w:t xml:space="preserve"> (pridedama).</w:t>
      </w:r>
      <w:r w:rsidR="00E7708A">
        <w:t xml:space="preserve"> </w:t>
      </w:r>
    </w:p>
    <w:p w:rsidR="00E7708A" w:rsidRDefault="006D2F15" w:rsidP="00E7708A">
      <w:pPr>
        <w:pStyle w:val="Pagrindiniotekstotrauka"/>
        <w:ind w:firstLine="851"/>
      </w:pPr>
      <w:r w:rsidRPr="00C34C1C">
        <w:t xml:space="preserve">2. </w:t>
      </w:r>
      <w:r w:rsidR="00305AB3" w:rsidRPr="00C34C1C">
        <w:t>Pripažinti net</w:t>
      </w:r>
      <w:r w:rsidR="00C34C1C" w:rsidRPr="00C34C1C">
        <w:t>e</w:t>
      </w:r>
      <w:r w:rsidR="0094476F">
        <w:t>kusiu</w:t>
      </w:r>
      <w:r w:rsidR="00305AB3" w:rsidRPr="00C34C1C">
        <w:t xml:space="preserve"> galios Tauragės</w:t>
      </w:r>
      <w:r w:rsidR="009C31F2" w:rsidRPr="00C34C1C">
        <w:t xml:space="preserve"> rajono savivaldybės tarybos 2016</w:t>
      </w:r>
      <w:r w:rsidR="00305AB3" w:rsidRPr="00C34C1C">
        <w:t xml:space="preserve"> m. </w:t>
      </w:r>
      <w:r w:rsidR="00692083" w:rsidRPr="00C34C1C">
        <w:t xml:space="preserve">gruodžio </w:t>
      </w:r>
      <w:r w:rsidR="00305AB3" w:rsidRPr="00C34C1C">
        <w:t>7 d.</w:t>
      </w:r>
      <w:r w:rsidRPr="00C34C1C">
        <w:t xml:space="preserve"> </w:t>
      </w:r>
      <w:r w:rsidR="00BB2DA3" w:rsidRPr="00C34C1C">
        <w:t>sprendimą</w:t>
      </w:r>
      <w:r w:rsidR="00692083" w:rsidRPr="00C34C1C">
        <w:t xml:space="preserve"> Nr.</w:t>
      </w:r>
      <w:r w:rsidRPr="00C34C1C">
        <w:t xml:space="preserve"> </w:t>
      </w:r>
      <w:r w:rsidR="00692083" w:rsidRPr="00C34C1C">
        <w:t>1-3</w:t>
      </w:r>
      <w:r w:rsidR="009C31F2" w:rsidRPr="00C34C1C">
        <w:t>18</w:t>
      </w:r>
      <w:r w:rsidR="00305AB3" w:rsidRPr="00C34C1C">
        <w:t xml:space="preserve"> ,,</w:t>
      </w:r>
      <w:r w:rsidR="00304525" w:rsidRPr="00C34C1C">
        <w:t>Dėl Centralizuoto vaikų priėmimo į Tauragės rajono mokyklų ikimokyklinio ir priešmokyklinio ugdymo (III modelio) grupes tvarkos aprašo patvirtinimo“</w:t>
      </w:r>
      <w:r w:rsidR="0094476F">
        <w:t>.</w:t>
      </w:r>
    </w:p>
    <w:p w:rsidR="00E7708A" w:rsidRDefault="009C31F2" w:rsidP="00E7708A">
      <w:pPr>
        <w:pStyle w:val="Pagrindiniotekstotrauka"/>
        <w:ind w:firstLine="851"/>
      </w:pPr>
      <w:r w:rsidRPr="001D7E4D">
        <w:t>3</w:t>
      </w:r>
      <w:r w:rsidR="006D2F15" w:rsidRPr="001D7E4D">
        <w:t xml:space="preserve">. </w:t>
      </w:r>
      <w:r w:rsidR="004F6F14" w:rsidRPr="001D7E4D">
        <w:t>Paskelbti šį sprendimą Teisės aktų registre ir Tauragės</w:t>
      </w:r>
      <w:r w:rsidR="006D2F15" w:rsidRPr="001D7E4D">
        <w:t xml:space="preserve"> rajono savivaldybės interneto sveta</w:t>
      </w:r>
      <w:r w:rsidR="004F6F14" w:rsidRPr="001D7E4D">
        <w:t>inėje.</w:t>
      </w:r>
    </w:p>
    <w:p w:rsidR="00305AB3" w:rsidRPr="00E7708A" w:rsidRDefault="00305AB3" w:rsidP="00E7708A">
      <w:pPr>
        <w:pStyle w:val="Pagrindiniotekstotrauka"/>
        <w:ind w:firstLine="851"/>
      </w:pPr>
      <w:r w:rsidRPr="001D7E4D">
        <w:rPr>
          <w:szCs w:val="20"/>
        </w:rPr>
        <w:t>Šis sprendimas gali būti skundžiamas Lietuvos Respublikos administracinių bylų teisenos įstatymo nustatyta tvarka.</w:t>
      </w:r>
    </w:p>
    <w:p w:rsidR="00DC123A" w:rsidRDefault="00DC123A" w:rsidP="006D2F15">
      <w:pPr>
        <w:spacing w:line="360" w:lineRule="auto"/>
        <w:ind w:firstLine="567"/>
        <w:jc w:val="both"/>
        <w:rPr>
          <w:lang w:val="lt-LT"/>
        </w:rPr>
      </w:pPr>
    </w:p>
    <w:p w:rsidR="004D20F8" w:rsidRPr="001D7E4D" w:rsidRDefault="004D20F8" w:rsidP="006D2F15">
      <w:pPr>
        <w:spacing w:line="360" w:lineRule="auto"/>
        <w:ind w:firstLine="567"/>
        <w:jc w:val="both"/>
        <w:rPr>
          <w:lang w:val="lt-LT"/>
        </w:rPr>
      </w:pPr>
    </w:p>
    <w:p w:rsidR="00305AB3" w:rsidRPr="001D7E4D" w:rsidRDefault="00305AB3">
      <w:pPr>
        <w:spacing w:line="360" w:lineRule="auto"/>
        <w:jc w:val="both"/>
        <w:rPr>
          <w:sz w:val="12"/>
          <w:szCs w:val="12"/>
          <w:lang w:val="lt-LT"/>
        </w:rPr>
      </w:pPr>
    </w:p>
    <w:p w:rsidR="0094476F" w:rsidRDefault="00305AB3">
      <w:pPr>
        <w:jc w:val="both"/>
        <w:rPr>
          <w:lang w:val="lt-LT"/>
        </w:rPr>
      </w:pPr>
      <w:r w:rsidRPr="001D7E4D">
        <w:rPr>
          <w:lang w:val="lt-LT"/>
        </w:rPr>
        <w:t>Savivaldybės meras</w:t>
      </w:r>
      <w:r w:rsidR="004D20F8">
        <w:rPr>
          <w:lang w:val="lt-LT"/>
        </w:rPr>
        <w:tab/>
      </w:r>
      <w:r w:rsidR="004D20F8">
        <w:rPr>
          <w:lang w:val="lt-LT"/>
        </w:rPr>
        <w:tab/>
      </w:r>
      <w:r w:rsidR="004D20F8">
        <w:rPr>
          <w:lang w:val="lt-LT"/>
        </w:rPr>
        <w:tab/>
      </w:r>
      <w:r w:rsidR="004D20F8">
        <w:rPr>
          <w:lang w:val="lt-LT"/>
        </w:rPr>
        <w:tab/>
      </w:r>
      <w:r w:rsidR="004D20F8">
        <w:rPr>
          <w:lang w:val="lt-LT"/>
        </w:rPr>
        <w:tab/>
      </w:r>
      <w:r w:rsidR="004D20F8">
        <w:rPr>
          <w:lang w:val="lt-LT"/>
        </w:rPr>
        <w:tab/>
      </w:r>
      <w:r w:rsidR="00397CAF">
        <w:rPr>
          <w:lang w:val="lt-LT"/>
        </w:rPr>
        <w:t xml:space="preserve">                        </w:t>
      </w:r>
      <w:r w:rsidR="004D20F8">
        <w:rPr>
          <w:lang w:val="lt-LT"/>
        </w:rPr>
        <w:tab/>
        <w:t>Sigitas Mičiulis</w:t>
      </w:r>
      <w:r w:rsidR="00706D64">
        <w:rPr>
          <w:lang w:val="lt-LT"/>
        </w:rPr>
        <w:tab/>
      </w:r>
    </w:p>
    <w:p w:rsidR="0094476F" w:rsidRDefault="0094476F">
      <w:pPr>
        <w:jc w:val="both"/>
        <w:rPr>
          <w:lang w:val="lt-LT"/>
        </w:rPr>
      </w:pPr>
    </w:p>
    <w:p w:rsidR="0094476F" w:rsidRDefault="0094476F">
      <w:pPr>
        <w:jc w:val="both"/>
        <w:rPr>
          <w:lang w:val="lt-LT"/>
        </w:rPr>
      </w:pPr>
    </w:p>
    <w:p w:rsidR="0094476F" w:rsidRDefault="0094476F">
      <w:pPr>
        <w:jc w:val="both"/>
        <w:rPr>
          <w:lang w:val="lt-LT"/>
        </w:rPr>
      </w:pPr>
    </w:p>
    <w:p w:rsidR="0094476F" w:rsidRDefault="0094476F">
      <w:pPr>
        <w:jc w:val="both"/>
        <w:rPr>
          <w:lang w:val="lt-LT"/>
        </w:rPr>
      </w:pPr>
    </w:p>
    <w:p w:rsidR="00DC123A" w:rsidRDefault="00DC123A" w:rsidP="00B72D80">
      <w:pPr>
        <w:ind w:left="5670"/>
        <w:rPr>
          <w:lang w:val="lt-LT"/>
        </w:rPr>
      </w:pPr>
    </w:p>
    <w:p w:rsidR="004D20F8" w:rsidRDefault="004D20F8" w:rsidP="00B72D80">
      <w:pPr>
        <w:ind w:left="5670"/>
        <w:rPr>
          <w:lang w:val="lt-LT"/>
        </w:rPr>
      </w:pPr>
    </w:p>
    <w:p w:rsidR="004D20F8" w:rsidRDefault="004D20F8" w:rsidP="00B72D80">
      <w:pPr>
        <w:ind w:left="5670"/>
        <w:rPr>
          <w:lang w:val="lt-LT"/>
        </w:rPr>
      </w:pPr>
    </w:p>
    <w:p w:rsidR="004D20F8" w:rsidRDefault="004D20F8" w:rsidP="00B72D80">
      <w:pPr>
        <w:ind w:left="5670"/>
        <w:rPr>
          <w:lang w:val="lt-LT"/>
        </w:rPr>
      </w:pPr>
    </w:p>
    <w:p w:rsidR="004D20F8" w:rsidRDefault="004D20F8" w:rsidP="00B72D80">
      <w:pPr>
        <w:ind w:left="5670"/>
        <w:rPr>
          <w:lang w:val="lt-LT"/>
        </w:rPr>
      </w:pPr>
    </w:p>
    <w:p w:rsidR="004D20F8" w:rsidRDefault="004D20F8" w:rsidP="00B72D80">
      <w:pPr>
        <w:ind w:left="5670"/>
        <w:rPr>
          <w:lang w:val="lt-LT"/>
        </w:rPr>
      </w:pPr>
    </w:p>
    <w:p w:rsidR="004D20F8" w:rsidRDefault="004D20F8" w:rsidP="00B72D80">
      <w:pPr>
        <w:ind w:left="5670"/>
        <w:rPr>
          <w:lang w:val="lt-LT"/>
        </w:rPr>
      </w:pPr>
    </w:p>
    <w:p w:rsidR="004D20F8" w:rsidRDefault="004D20F8" w:rsidP="00B72D80">
      <w:pPr>
        <w:ind w:left="5670"/>
        <w:rPr>
          <w:lang w:val="lt-LT"/>
        </w:rPr>
      </w:pPr>
    </w:p>
    <w:p w:rsidR="004D20F8" w:rsidRDefault="004D20F8" w:rsidP="00B72D80">
      <w:pPr>
        <w:ind w:left="5670"/>
        <w:rPr>
          <w:lang w:val="lt-LT"/>
        </w:rPr>
      </w:pPr>
    </w:p>
    <w:p w:rsidR="004D20F8" w:rsidRDefault="004D20F8" w:rsidP="00B72D80">
      <w:pPr>
        <w:ind w:left="5670"/>
        <w:rPr>
          <w:lang w:val="lt-LT"/>
        </w:rPr>
      </w:pPr>
    </w:p>
    <w:p w:rsidR="004D20F8" w:rsidRDefault="004D20F8" w:rsidP="00B72D80">
      <w:pPr>
        <w:ind w:left="5670"/>
        <w:rPr>
          <w:lang w:val="lt-LT"/>
        </w:rPr>
      </w:pPr>
    </w:p>
    <w:p w:rsidR="004D20F8" w:rsidRDefault="004D20F8" w:rsidP="00B72D80">
      <w:pPr>
        <w:ind w:left="5670"/>
        <w:rPr>
          <w:lang w:val="lt-LT"/>
        </w:rPr>
      </w:pPr>
    </w:p>
    <w:p w:rsidR="004D20F8" w:rsidRPr="001D7E4D" w:rsidRDefault="004D20F8" w:rsidP="00B72D80">
      <w:pPr>
        <w:ind w:left="5670"/>
        <w:rPr>
          <w:lang w:val="lt-LT"/>
        </w:rPr>
      </w:pPr>
    </w:p>
    <w:p w:rsidR="00B72D80" w:rsidRPr="001D7E4D" w:rsidRDefault="00B72D80" w:rsidP="00DC123A">
      <w:pPr>
        <w:ind w:left="4320" w:firstLine="720"/>
        <w:rPr>
          <w:lang w:val="lt-LT"/>
        </w:rPr>
      </w:pPr>
      <w:r w:rsidRPr="001D7E4D">
        <w:rPr>
          <w:lang w:val="lt-LT"/>
        </w:rPr>
        <w:t>PATVIRTINTA</w:t>
      </w:r>
    </w:p>
    <w:p w:rsidR="00706D64" w:rsidRDefault="00EF4437" w:rsidP="00DC123A">
      <w:pPr>
        <w:pStyle w:val="Pagrindinistekstas"/>
        <w:ind w:left="5040"/>
        <w:jc w:val="left"/>
      </w:pPr>
      <w:r w:rsidRPr="001D7E4D">
        <w:t xml:space="preserve">Tauragės rajono savivaldybės tarybos </w:t>
      </w:r>
    </w:p>
    <w:p w:rsidR="00B72D80" w:rsidRPr="001D7E4D" w:rsidRDefault="00EF4437" w:rsidP="00DC123A">
      <w:pPr>
        <w:pStyle w:val="Pagrindinistekstas"/>
        <w:ind w:left="5040"/>
        <w:jc w:val="left"/>
      </w:pPr>
      <w:r w:rsidRPr="001D7E4D">
        <w:t>201</w:t>
      </w:r>
      <w:r w:rsidR="009C31F2" w:rsidRPr="001D7E4D">
        <w:t xml:space="preserve">8 m. </w:t>
      </w:r>
      <w:r w:rsidR="00706D64">
        <w:t>gruodžio</w:t>
      </w:r>
      <w:r w:rsidR="009C31F2" w:rsidRPr="001D7E4D">
        <w:t xml:space="preserve">  </w:t>
      </w:r>
      <w:r w:rsidR="004D20F8">
        <w:t>19</w:t>
      </w:r>
      <w:r w:rsidR="009C31F2" w:rsidRPr="001D7E4D">
        <w:t xml:space="preserve">  </w:t>
      </w:r>
      <w:r w:rsidRPr="001D7E4D">
        <w:t xml:space="preserve">d. </w:t>
      </w:r>
      <w:r w:rsidR="00B72D80" w:rsidRPr="001D7E4D">
        <w:t xml:space="preserve">sprendimu Nr. </w:t>
      </w:r>
      <w:r w:rsidR="004D20F8">
        <w:t>1-</w:t>
      </w:r>
      <w:r w:rsidR="00397CAF">
        <w:t>405</w:t>
      </w:r>
    </w:p>
    <w:p w:rsidR="00B72D80" w:rsidRPr="001D7E4D" w:rsidRDefault="00B72D80" w:rsidP="00B72D80">
      <w:pPr>
        <w:pStyle w:val="Pagrindinistekstas"/>
        <w:spacing w:line="360" w:lineRule="auto"/>
      </w:pPr>
    </w:p>
    <w:p w:rsidR="00B72D80" w:rsidRPr="001D7E4D" w:rsidRDefault="00B72D80" w:rsidP="00B72D80">
      <w:pPr>
        <w:pStyle w:val="Pagrindinistekstas"/>
        <w:rPr>
          <w:b/>
          <w:bCs/>
        </w:rPr>
      </w:pPr>
    </w:p>
    <w:p w:rsidR="00B72D80" w:rsidRPr="001D7E4D" w:rsidRDefault="00B72D80" w:rsidP="00B72D80">
      <w:pPr>
        <w:pStyle w:val="Pagrindinistekstas"/>
        <w:rPr>
          <w:b/>
          <w:bCs/>
        </w:rPr>
      </w:pPr>
      <w:r w:rsidRPr="001D7E4D">
        <w:rPr>
          <w:b/>
          <w:bCs/>
        </w:rPr>
        <w:t>CENTRALIZUOTO VAIKŲ PRIĖMIMO Į TAURAGĖS RAJONO MOKYKLŲ IKIMOKYKLINIO IR PRIEŠMOKYKLINIO UGDYMO GRUPES</w:t>
      </w:r>
    </w:p>
    <w:p w:rsidR="00B72D80" w:rsidRPr="001D7E4D" w:rsidRDefault="00B72D80" w:rsidP="00B72D80">
      <w:pPr>
        <w:pStyle w:val="Pagrindinistekstas"/>
        <w:rPr>
          <w:b/>
          <w:bCs/>
        </w:rPr>
      </w:pPr>
      <w:r w:rsidRPr="001D7E4D">
        <w:rPr>
          <w:b/>
          <w:bCs/>
        </w:rPr>
        <w:t>TVARKOS APRAŠAS</w:t>
      </w:r>
    </w:p>
    <w:p w:rsidR="00B72D80" w:rsidRPr="001D7E4D" w:rsidRDefault="00B72D80" w:rsidP="00B72D80">
      <w:pPr>
        <w:pStyle w:val="Pagrindinistekstas"/>
        <w:spacing w:line="360" w:lineRule="auto"/>
      </w:pPr>
    </w:p>
    <w:p w:rsidR="006D2F15" w:rsidRPr="001D7E4D" w:rsidRDefault="006D2F15" w:rsidP="00230AF2">
      <w:pPr>
        <w:pStyle w:val="Pagrindinistekstas"/>
        <w:rPr>
          <w:b/>
          <w:bCs/>
        </w:rPr>
      </w:pPr>
      <w:r w:rsidRPr="001D7E4D">
        <w:rPr>
          <w:b/>
          <w:bCs/>
        </w:rPr>
        <w:t>I SKYRIUS</w:t>
      </w:r>
    </w:p>
    <w:p w:rsidR="00B72D80" w:rsidRPr="001D7E4D" w:rsidRDefault="006D2F15" w:rsidP="00230AF2">
      <w:pPr>
        <w:pStyle w:val="Pagrindinistekstas"/>
        <w:rPr>
          <w:b/>
          <w:bCs/>
        </w:rPr>
      </w:pPr>
      <w:r w:rsidRPr="001D7E4D">
        <w:rPr>
          <w:b/>
          <w:bCs/>
        </w:rPr>
        <w:t>BENDROSIOS NUOSTATOS</w:t>
      </w:r>
    </w:p>
    <w:p w:rsidR="006D2F15" w:rsidRPr="001D7E4D" w:rsidRDefault="006D2F15" w:rsidP="006D2F15">
      <w:pPr>
        <w:pStyle w:val="Pagrindinistekstas"/>
        <w:rPr>
          <w:b/>
          <w:bCs/>
        </w:rPr>
      </w:pPr>
    </w:p>
    <w:p w:rsidR="00B72D80" w:rsidRPr="001D7E4D" w:rsidRDefault="006D2F15" w:rsidP="005079AF">
      <w:pPr>
        <w:pStyle w:val="Pagrindinistekstas"/>
        <w:tabs>
          <w:tab w:val="left" w:pos="0"/>
          <w:tab w:val="left" w:pos="720"/>
          <w:tab w:val="left" w:pos="1080"/>
        </w:tabs>
        <w:spacing w:line="360" w:lineRule="auto"/>
        <w:ind w:firstLine="851"/>
        <w:jc w:val="both"/>
      </w:pPr>
      <w:r w:rsidRPr="001D7E4D">
        <w:tab/>
        <w:t xml:space="preserve">1. </w:t>
      </w:r>
      <w:r w:rsidR="00B72D80" w:rsidRPr="001D7E4D">
        <w:t>Centralizuoto vaikų priėmimo į Tauragės rajono mokyklų ikimokyklinio ir</w:t>
      </w:r>
      <w:r w:rsidRPr="001D7E4D">
        <w:t xml:space="preserve"> </w:t>
      </w:r>
      <w:r w:rsidR="00B72D80" w:rsidRPr="001D7E4D">
        <w:t>priešmokyklinio ugdymo grupes tvarkos aprašas (toliau – aprašas) parengtas vadovaujantis Lietuvos Respublikos švietimo</w:t>
      </w:r>
      <w:r w:rsidRPr="001D7E4D">
        <w:t xml:space="preserve"> įstatymu</w:t>
      </w:r>
      <w:r w:rsidR="00B72D80" w:rsidRPr="001D7E4D">
        <w:t xml:space="preserve">, </w:t>
      </w:r>
      <w:r w:rsidRPr="001D7E4D">
        <w:t xml:space="preserve">Lietuvos Respublikos vietos savivaldos įstatymu </w:t>
      </w:r>
      <w:r w:rsidR="00B72D80" w:rsidRPr="001D7E4D">
        <w:t xml:space="preserve">ir Rekomendacijomis savivaldybėms dėl centralizuoto vaikų priėmimo į švietimo įstaigų ikimokyklinio ir priešmokyklinio ugdymo grupes, patvirtintomis Lietuvos Respublikos švietimo ir mokslo ministro 2003 m. birželio 25 d. įsakymu Nr. ISAK-918. 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2. Šis aprašas reglamentuoja prašymų registravimą ir vaikų priėmimą į Tauragės rajono mokyklų (toliau – švietimo įstaigų) ikimokyklinio ir priešmokyklinio ugdymo grupes.</w:t>
      </w:r>
    </w:p>
    <w:p w:rsidR="00B72D80" w:rsidRPr="001D7E4D" w:rsidRDefault="00B72D80" w:rsidP="00B72D80">
      <w:pPr>
        <w:pStyle w:val="Pagrindinistekstas"/>
        <w:spacing w:line="360" w:lineRule="auto"/>
        <w:ind w:firstLine="720"/>
        <w:jc w:val="both"/>
      </w:pPr>
    </w:p>
    <w:p w:rsidR="006D2F15" w:rsidRPr="001D7E4D" w:rsidRDefault="006D2F15" w:rsidP="00230AF2">
      <w:pPr>
        <w:pStyle w:val="Pagrindinistekstas"/>
        <w:rPr>
          <w:b/>
          <w:bCs/>
        </w:rPr>
      </w:pPr>
      <w:r w:rsidRPr="001D7E4D">
        <w:rPr>
          <w:b/>
          <w:bCs/>
        </w:rPr>
        <w:t>II SKYRIUS</w:t>
      </w:r>
    </w:p>
    <w:p w:rsidR="00B72D80" w:rsidRPr="001D7E4D" w:rsidRDefault="00B72D80" w:rsidP="00230AF2">
      <w:pPr>
        <w:pStyle w:val="Pagrindinistekstas"/>
        <w:rPr>
          <w:b/>
          <w:bCs/>
        </w:rPr>
      </w:pPr>
      <w:r w:rsidRPr="001D7E4D">
        <w:rPr>
          <w:b/>
          <w:bCs/>
        </w:rPr>
        <w:t>PRAŠYMŲ PATEIKIMAS IR REGISTRAVIMAS</w:t>
      </w:r>
    </w:p>
    <w:p w:rsidR="00BC4274" w:rsidRPr="001D7E4D" w:rsidRDefault="00BC4274" w:rsidP="00BC4274">
      <w:pPr>
        <w:pStyle w:val="Pagrindinistekstas"/>
        <w:spacing w:line="360" w:lineRule="auto"/>
        <w:jc w:val="both"/>
      </w:pPr>
    </w:p>
    <w:p w:rsidR="00B72D80" w:rsidRPr="001D7E4D" w:rsidRDefault="00BC4274" w:rsidP="007B7F04">
      <w:pPr>
        <w:pStyle w:val="Pagrindinistekstas"/>
        <w:spacing w:line="360" w:lineRule="auto"/>
        <w:ind w:firstLine="851"/>
        <w:jc w:val="both"/>
      </w:pPr>
      <w:r w:rsidRPr="001D7E4D">
        <w:t xml:space="preserve">3. </w:t>
      </w:r>
      <w:r w:rsidR="00B72D80" w:rsidRPr="001D7E4D">
        <w:t>Vaiko tėvai (globėjai) prašymus dėl vaikų priėmimo į švi</w:t>
      </w:r>
      <w:r w:rsidR="007B7F04" w:rsidRPr="001D7E4D">
        <w:t xml:space="preserve">etimo įstaigų ikimokyklinio ir </w:t>
      </w:r>
      <w:r w:rsidR="00B72D80" w:rsidRPr="001D7E4D">
        <w:t>priešmokyklinio ugdymo grupes teikia Tauragės rajono savivaldybės administracijos direktoriui (atvy</w:t>
      </w:r>
      <w:r w:rsidR="006E1179" w:rsidRPr="001D7E4D">
        <w:t>kę</w:t>
      </w:r>
      <w:r w:rsidRPr="001D7E4D">
        <w:t xml:space="preserve"> į </w:t>
      </w:r>
      <w:r w:rsidR="000D5A58">
        <w:t xml:space="preserve">Tauragės rajono savivaldybės administracijos </w:t>
      </w:r>
      <w:r w:rsidR="00AA2A1C" w:rsidRPr="001D7E4D">
        <w:t>B</w:t>
      </w:r>
      <w:r w:rsidR="00B72D80" w:rsidRPr="001D7E4D">
        <w:t>endrąjį skyrių ar</w:t>
      </w:r>
      <w:r w:rsidR="006E1179" w:rsidRPr="001D7E4D">
        <w:t>ba elektroniniu būdu</w:t>
      </w:r>
      <w:r w:rsidR="00EF4437" w:rsidRPr="001D7E4D">
        <w:t>,</w:t>
      </w:r>
      <w:r w:rsidR="006E1179" w:rsidRPr="001D7E4D">
        <w:t xml:space="preserve"> prisijungę</w:t>
      </w:r>
      <w:r w:rsidR="00B72D80" w:rsidRPr="001D7E4D">
        <w:t xml:space="preserve"> prie </w:t>
      </w:r>
      <w:r w:rsidR="0061074F" w:rsidRPr="001D7E4D">
        <w:t>www.</w:t>
      </w:r>
      <w:r w:rsidR="00B72D80" w:rsidRPr="001D7E4D">
        <w:t xml:space="preserve">epaslaugos.lt). 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4. Prašyme turi būti nurodyta: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4.1. vaiko vardas, pavardė, gimimo metai, asmens kodas, gyvenamoji vieta;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 xml:space="preserve">4.2. pageidaujama lankyti švietimo įstaiga, pageidaujamas vaiko priėmimo laikas (metai ir mėnuo), kitos pageidaujamos ugdymo paslaugos </w:t>
      </w:r>
      <w:r w:rsidR="00AA2A1C" w:rsidRPr="001D7E4D">
        <w:t>specialiųjų poreikių vaikams ir</w:t>
      </w:r>
      <w:r w:rsidRPr="001D7E4D">
        <w:t xml:space="preserve"> vaikams</w:t>
      </w:r>
      <w:r w:rsidR="00AA2A1C" w:rsidRPr="001D7E4D">
        <w:t>, turintiems komunikacijos sutrikimų</w:t>
      </w:r>
      <w:r w:rsidRPr="001D7E4D">
        <w:t>;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4.3. duomenys, kuriais remiantis yra teikiami prioritetai priimant vaiką į švietimo įstaigą;</w:t>
      </w:r>
    </w:p>
    <w:p w:rsidR="00B72D80" w:rsidRPr="001D7E4D" w:rsidRDefault="00B72D80" w:rsidP="005079AF">
      <w:pPr>
        <w:pStyle w:val="Pagrindinistekstas"/>
        <w:tabs>
          <w:tab w:val="left" w:pos="675"/>
        </w:tabs>
        <w:spacing w:line="360" w:lineRule="auto"/>
        <w:ind w:firstLine="851"/>
        <w:jc w:val="both"/>
      </w:pPr>
      <w:r w:rsidRPr="001D7E4D">
        <w:t>4.4. tėvų (globėjų) kontaktiniai duomenys.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5. Prie prašymo turi būti pridedami dokumentai ar jų nuorašai, patvirtinantys šeimos socialinę padėtį ir kitus faktus</w:t>
      </w:r>
      <w:r w:rsidR="009C31F2" w:rsidRPr="001D7E4D">
        <w:t xml:space="preserve"> (pažymos apie šeimos sudėtį pateikti nereikia)</w:t>
      </w:r>
      <w:r w:rsidRPr="001D7E4D">
        <w:t>, kuriais remiantis gali būti teikiami prioritetai.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lastRenderedPageBreak/>
        <w:t xml:space="preserve">6. Tėvų (globėjų) prašymus, naudodamasis Ikimokyklinių įstaigų vaikų registravimo elektronine programa (toliau – IIVREP), registruoja Tauragės rajono savivaldybės administracijos </w:t>
      </w:r>
      <w:r w:rsidR="00F95DAC">
        <w:t>direktoriaus įsakymu paskirtas Tauragės rajono s</w:t>
      </w:r>
      <w:r w:rsidRPr="001D7E4D">
        <w:t>avivaldybės administracijos specialistas.</w:t>
      </w:r>
    </w:p>
    <w:p w:rsidR="00BC4274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7. Prašymai registruojami nuolat, laikantis eilės pa</w:t>
      </w:r>
      <w:r w:rsidR="00BC4274" w:rsidRPr="001D7E4D">
        <w:t>gal prašymo registracijos datą.</w:t>
      </w:r>
    </w:p>
    <w:p w:rsidR="00BC4274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8. IIVREP eilių sudarymo principas ir eiga:</w:t>
      </w:r>
    </w:p>
    <w:p w:rsidR="00AD19E6" w:rsidRPr="001D7E4D" w:rsidRDefault="00DC53CA" w:rsidP="005079AF">
      <w:pPr>
        <w:pStyle w:val="Pagrindinistekstas"/>
        <w:spacing w:line="360" w:lineRule="auto"/>
        <w:ind w:firstLine="851"/>
        <w:jc w:val="both"/>
      </w:pPr>
      <w:r w:rsidRPr="001D7E4D">
        <w:t>8</w:t>
      </w:r>
      <w:r w:rsidR="00B72D80" w:rsidRPr="001D7E4D">
        <w:t>.</w:t>
      </w:r>
      <w:r w:rsidRPr="001D7E4D">
        <w:t>1.</w:t>
      </w:r>
      <w:r w:rsidR="00EF4437" w:rsidRPr="001D7E4D">
        <w:t xml:space="preserve"> eilės</w:t>
      </w:r>
      <w:r w:rsidR="00B72D80" w:rsidRPr="001D7E4D">
        <w:t xml:space="preserve"> sudaromos automatiškai;</w:t>
      </w:r>
    </w:p>
    <w:p w:rsidR="00B72D80" w:rsidRPr="001D7E4D" w:rsidRDefault="00DC53CA" w:rsidP="009C31F2">
      <w:pPr>
        <w:pStyle w:val="Pagrindinistekstas"/>
        <w:spacing w:line="360" w:lineRule="auto"/>
        <w:ind w:firstLine="851"/>
        <w:jc w:val="both"/>
      </w:pPr>
      <w:r w:rsidRPr="001D7E4D">
        <w:t>8</w:t>
      </w:r>
      <w:r w:rsidR="00B72D80" w:rsidRPr="001D7E4D">
        <w:t>.</w:t>
      </w:r>
      <w:r w:rsidRPr="001D7E4D">
        <w:t>2.</w:t>
      </w:r>
      <w:r w:rsidR="00B72D80" w:rsidRPr="001D7E4D">
        <w:t xml:space="preserve"> programa kiekvienai švietimo įstaigai sudaro po atskirą </w:t>
      </w:r>
      <w:r w:rsidR="009C31F2" w:rsidRPr="001D7E4D">
        <w:t xml:space="preserve">eilę, skirsto ją segmentais kas </w:t>
      </w:r>
      <w:r w:rsidR="00B72D80" w:rsidRPr="001D7E4D">
        <w:t>tris mėnesius, segmentuose asmenis surašo pagal asmens turimus prioritetus, o pasitaikius vienodiems prioritetams – pagal prašymo registravimo datą;</w:t>
      </w:r>
    </w:p>
    <w:p w:rsidR="00B72D80" w:rsidRDefault="00B72D80" w:rsidP="005079AF">
      <w:pPr>
        <w:pStyle w:val="Pagrindinistekstas"/>
        <w:tabs>
          <w:tab w:val="left" w:pos="0"/>
          <w:tab w:val="left" w:pos="851"/>
        </w:tabs>
        <w:spacing w:line="360" w:lineRule="auto"/>
        <w:ind w:firstLine="851"/>
        <w:jc w:val="both"/>
      </w:pPr>
      <w:r w:rsidRPr="001D7E4D">
        <w:t>8.3. vienas asmuo gali būti įrašytas į visas eiles, tačiau, patekęs į kurios nors įstaigos sąrašą, jis yra išbraukiamas iš visų eil</w:t>
      </w:r>
      <w:r w:rsidR="00EF4437" w:rsidRPr="001D7E4D">
        <w:t>ių. Savo prašyme nurodęs, kad „</w:t>
      </w:r>
      <w:r w:rsidRPr="001D7E4D">
        <w:t>tenkintų kelios švietimo įstaigos, paliekant konkrečios švietimo įstaigos eilėje“, patekęs į kurios nors švietimo įstaigos sąrašą, jis nebus išbrauktas iš pasirinktos (</w:t>
      </w:r>
      <w:r w:rsidR="00F95DAC">
        <w:t>vienos) švietimo įstaigos eilės;</w:t>
      </w:r>
    </w:p>
    <w:p w:rsidR="00323046" w:rsidRPr="001D7E4D" w:rsidRDefault="00323046" w:rsidP="005079AF">
      <w:pPr>
        <w:pStyle w:val="Pagrindinistekstas"/>
        <w:tabs>
          <w:tab w:val="left" w:pos="0"/>
          <w:tab w:val="left" w:pos="851"/>
        </w:tabs>
        <w:spacing w:line="360" w:lineRule="auto"/>
        <w:ind w:firstLine="851"/>
        <w:jc w:val="both"/>
      </w:pPr>
      <w:r>
        <w:t>8.4. vienu metu šeimoje gimę trys ir daugiau vaikų į ikimokyklinio arba į prie</w:t>
      </w:r>
      <w:r w:rsidR="0094476F">
        <w:t>šmokyklinio ugdymo</w:t>
      </w:r>
      <w:r w:rsidR="00F95DAC">
        <w:t xml:space="preserve"> grupes priimami be eilės;</w:t>
      </w:r>
    </w:p>
    <w:p w:rsidR="00252FD6" w:rsidRPr="001D7E4D" w:rsidRDefault="009C31F2" w:rsidP="005079AF">
      <w:pPr>
        <w:pStyle w:val="Pagrindinistekstas"/>
        <w:tabs>
          <w:tab w:val="left" w:pos="0"/>
          <w:tab w:val="left" w:pos="851"/>
        </w:tabs>
        <w:spacing w:line="360" w:lineRule="auto"/>
        <w:ind w:firstLine="851"/>
        <w:jc w:val="both"/>
      </w:pPr>
      <w:r w:rsidRPr="001D7E4D">
        <w:t>8.</w:t>
      </w:r>
      <w:r w:rsidR="00323046">
        <w:t>5</w:t>
      </w:r>
      <w:r w:rsidRPr="001D7E4D">
        <w:t>. asmuo</w:t>
      </w:r>
      <w:r w:rsidR="00A53ACB" w:rsidRPr="001D7E4D">
        <w:t>,</w:t>
      </w:r>
      <w:r w:rsidRPr="001D7E4D">
        <w:t xml:space="preserve"> lankantis vieną įstaigą ir laukiantis kitos įstaigos eilėje, atsiradus laisvai vietai</w:t>
      </w:r>
      <w:r w:rsidR="00A53ACB" w:rsidRPr="001D7E4D">
        <w:t>,</w:t>
      </w:r>
      <w:r w:rsidRPr="001D7E4D">
        <w:t xml:space="preserve"> yra įspėjamas apie galimą perkėlimą iš vienos įstaigos į kitą ir jam suteikiamas trijų </w:t>
      </w:r>
      <w:r w:rsidR="004D20F8">
        <w:t xml:space="preserve">darbo </w:t>
      </w:r>
      <w:r w:rsidRPr="001D7E4D">
        <w:t xml:space="preserve">dienų terminas apsispręsti dėl perkėlimo. </w:t>
      </w:r>
      <w:r w:rsidR="00252FD6" w:rsidRPr="001D7E4D">
        <w:t>Asmuo a</w:t>
      </w:r>
      <w:r w:rsidRPr="001D7E4D">
        <w:t xml:space="preserve">pie savo apsisprendimą per tris </w:t>
      </w:r>
      <w:r w:rsidR="009E6C2D">
        <w:t xml:space="preserve">darbo </w:t>
      </w:r>
      <w:r w:rsidRPr="001D7E4D">
        <w:t xml:space="preserve">dienas </w:t>
      </w:r>
      <w:r w:rsidR="00252FD6" w:rsidRPr="001D7E4D">
        <w:t xml:space="preserve">raštu </w:t>
      </w:r>
      <w:r w:rsidRPr="001D7E4D">
        <w:t xml:space="preserve">turi </w:t>
      </w:r>
      <w:r w:rsidR="00252FD6" w:rsidRPr="001D7E4D">
        <w:t>informuoti lankomos</w:t>
      </w:r>
      <w:r w:rsidR="004D20F8">
        <w:t xml:space="preserve"> </w:t>
      </w:r>
      <w:r w:rsidR="00252FD6" w:rsidRPr="001D7E4D">
        <w:t>įstaigos vadovą, šis – Tauragės rajono savivaldybės administracijos specialistą, dirbantį su IIVREP</w:t>
      </w:r>
      <w:r w:rsidR="00A53ACB" w:rsidRPr="001D7E4D">
        <w:t>.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9.  IIVREP turi automatinio trynimo funkciją, kuri kiekvienų metų birželio mėnesį iš laukiančiųjų sąrašų išbraukia vaikus, kuriems iki einamųjų metų gruodžio 31 dienos sueina 7 metai (t. y. sulaukia mokyklinio amžiaus).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10. IIVREP turi statistikos modulį, leidžiantį stebėti ikimokyklinio ir priešmokyklinio ugdymo grupių poreikį.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11. Asmenys, dirbantys su IIVREP, turi būti supažindinti su Lietuvos Respublikos asmens duomenų teisinės apsaugos įstatymu ir įsipareigoję jo laikytis.</w:t>
      </w:r>
    </w:p>
    <w:p w:rsidR="00B72D80" w:rsidRPr="001D7E4D" w:rsidRDefault="00B72D80" w:rsidP="00BC4274">
      <w:pPr>
        <w:pStyle w:val="Pagrindinistekstas"/>
        <w:spacing w:line="360" w:lineRule="auto"/>
        <w:jc w:val="both"/>
        <w:rPr>
          <w:b/>
          <w:bCs/>
        </w:rPr>
      </w:pPr>
      <w:r w:rsidRPr="001D7E4D">
        <w:rPr>
          <w:b/>
          <w:bCs/>
        </w:rPr>
        <w:tab/>
      </w:r>
    </w:p>
    <w:p w:rsidR="006D2F15" w:rsidRPr="001D7E4D" w:rsidRDefault="006D2F15" w:rsidP="00230AF2">
      <w:pPr>
        <w:pStyle w:val="Pagrindinistekstas"/>
        <w:rPr>
          <w:b/>
          <w:bCs/>
        </w:rPr>
      </w:pPr>
      <w:r w:rsidRPr="001D7E4D">
        <w:rPr>
          <w:b/>
          <w:bCs/>
        </w:rPr>
        <w:t>III SKYRIUS</w:t>
      </w:r>
    </w:p>
    <w:p w:rsidR="00B72D80" w:rsidRPr="001D7E4D" w:rsidRDefault="00B72D80" w:rsidP="00230AF2">
      <w:pPr>
        <w:pStyle w:val="Pagrindinistekstas"/>
        <w:rPr>
          <w:b/>
          <w:bCs/>
        </w:rPr>
      </w:pPr>
      <w:r w:rsidRPr="001D7E4D">
        <w:rPr>
          <w:b/>
          <w:bCs/>
        </w:rPr>
        <w:t>GRUPIŲ KOMPLEKTAVIMAS</w:t>
      </w:r>
    </w:p>
    <w:p w:rsidR="005079AF" w:rsidRPr="001D7E4D" w:rsidRDefault="005079AF" w:rsidP="006D2F15">
      <w:pPr>
        <w:pStyle w:val="Pagrindinistekstas"/>
        <w:rPr>
          <w:b/>
          <w:bCs/>
        </w:rPr>
      </w:pPr>
    </w:p>
    <w:p w:rsidR="005079AF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12. Grupės IIVREP  komplektuojamos visus metus.</w:t>
      </w:r>
    </w:p>
    <w:p w:rsidR="005079AF" w:rsidRPr="001D7E4D" w:rsidRDefault="005079AF" w:rsidP="005079AF">
      <w:pPr>
        <w:pStyle w:val="Pagrindinistekstas"/>
        <w:spacing w:line="360" w:lineRule="auto"/>
        <w:ind w:firstLine="851"/>
        <w:jc w:val="both"/>
      </w:pPr>
      <w:r w:rsidRPr="001D7E4D">
        <w:t>13. Taikomi prioritetai:</w:t>
      </w:r>
    </w:p>
    <w:p w:rsidR="005079AF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13.1. specialiųjų poreikių vaikams su Pedagoginės ps</w:t>
      </w:r>
      <w:r w:rsidR="005079AF" w:rsidRPr="001D7E4D">
        <w:t>ichologinės tarnybos pažymomis</w:t>
      </w:r>
      <w:r w:rsidR="00F95DAC">
        <w:t>, norintiems patekti į Tauragės vaikų reabilitacijos centro-mokyklos</w:t>
      </w:r>
      <w:r w:rsidR="00A53ACB" w:rsidRPr="001D7E4D">
        <w:t xml:space="preserve"> ,,Pušelė“ specialiąsias grupes</w:t>
      </w:r>
      <w:r w:rsidR="005079AF" w:rsidRPr="001D7E4D">
        <w:t>;</w:t>
      </w:r>
    </w:p>
    <w:p w:rsidR="005079AF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1</w:t>
      </w:r>
      <w:r w:rsidR="005079AF" w:rsidRPr="001D7E4D">
        <w:t xml:space="preserve">3.2. vaikams iš nepilnų šeimų; </w:t>
      </w:r>
    </w:p>
    <w:p w:rsidR="005079AF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lastRenderedPageBreak/>
        <w:t>13.3. vaikams iš šeimų, priskiriamų s</w:t>
      </w:r>
      <w:r w:rsidR="005079AF" w:rsidRPr="001D7E4D">
        <w:t xml:space="preserve">ocialiai remtinų šeimų grupei; </w:t>
      </w:r>
    </w:p>
    <w:p w:rsidR="005079AF" w:rsidRPr="001D7E4D" w:rsidRDefault="005079AF" w:rsidP="005079AF">
      <w:pPr>
        <w:pStyle w:val="Pagrindinistekstas"/>
        <w:spacing w:line="360" w:lineRule="auto"/>
        <w:ind w:firstLine="851"/>
        <w:jc w:val="both"/>
      </w:pPr>
      <w:r w:rsidRPr="001D7E4D">
        <w:t>13.</w:t>
      </w:r>
      <w:r w:rsidR="00B7026D" w:rsidRPr="001D7E4D">
        <w:t>4</w:t>
      </w:r>
      <w:r w:rsidRPr="001D7E4D">
        <w:t xml:space="preserve">. našlaičiams; </w:t>
      </w:r>
    </w:p>
    <w:p w:rsidR="005079AF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13.</w:t>
      </w:r>
      <w:r w:rsidR="00B7026D" w:rsidRPr="001D7E4D">
        <w:t>5</w:t>
      </w:r>
      <w:r w:rsidRPr="001D7E4D">
        <w:t xml:space="preserve">. šeimoms, kuriose auga trys ir </w:t>
      </w:r>
      <w:r w:rsidR="005079AF" w:rsidRPr="001D7E4D">
        <w:t>daugiau vaikų;</w:t>
      </w:r>
    </w:p>
    <w:p w:rsidR="005079AF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13.</w:t>
      </w:r>
      <w:r w:rsidR="00B7026D" w:rsidRPr="001D7E4D">
        <w:t>6</w:t>
      </w:r>
      <w:r w:rsidRPr="001D7E4D">
        <w:t>. vaikams, kurių broliai ar se</w:t>
      </w:r>
      <w:r w:rsidR="005079AF" w:rsidRPr="001D7E4D">
        <w:t xml:space="preserve">serys lanko tą ugdymo įstaigą; </w:t>
      </w:r>
    </w:p>
    <w:p w:rsidR="005079AF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13.</w:t>
      </w:r>
      <w:r w:rsidR="00B7026D" w:rsidRPr="001D7E4D">
        <w:t>7</w:t>
      </w:r>
      <w:r w:rsidRPr="001D7E4D">
        <w:t xml:space="preserve">. vaikams, kurių vienas iš tėvų yra moksleivis, studentas ir mokosi mokymo įstaigų dieniniuose skyriuose; </w:t>
      </w:r>
    </w:p>
    <w:p w:rsidR="005079AF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13.</w:t>
      </w:r>
      <w:r w:rsidR="00B7026D" w:rsidRPr="001D7E4D">
        <w:t>8</w:t>
      </w:r>
      <w:r w:rsidRPr="001D7E4D">
        <w:t xml:space="preserve">. šeimoms, kurių </w:t>
      </w:r>
      <w:r w:rsidR="00A53ACB" w:rsidRPr="001D7E4D">
        <w:t>vienas iš tėvų</w:t>
      </w:r>
      <w:r w:rsidRPr="001D7E4D">
        <w:t xml:space="preserve"> atlieka tikrą</w:t>
      </w:r>
      <w:r w:rsidR="005079AF" w:rsidRPr="001D7E4D">
        <w:t xml:space="preserve">ją karinę tarnybą; </w:t>
      </w:r>
    </w:p>
    <w:p w:rsidR="005079AF" w:rsidRPr="001D7E4D" w:rsidRDefault="00B7026D" w:rsidP="005079AF">
      <w:pPr>
        <w:pStyle w:val="Pagrindinistekstas"/>
        <w:spacing w:line="360" w:lineRule="auto"/>
        <w:ind w:firstLine="851"/>
        <w:jc w:val="both"/>
      </w:pPr>
      <w:r w:rsidRPr="001D7E4D">
        <w:t>13.9</w:t>
      </w:r>
      <w:r w:rsidR="00B72D80" w:rsidRPr="001D7E4D">
        <w:t>. vaikams, kurių vienas iš tėvų yra pirm</w:t>
      </w:r>
      <w:r w:rsidR="005079AF" w:rsidRPr="001D7E4D">
        <w:t xml:space="preserve">os ar antros grupės invalidas; 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13.1</w:t>
      </w:r>
      <w:r w:rsidR="00B7026D" w:rsidRPr="001D7E4D">
        <w:t>0</w:t>
      </w:r>
      <w:r w:rsidRPr="001D7E4D">
        <w:t xml:space="preserve">. vaikams </w:t>
      </w:r>
      <w:r w:rsidR="005079AF" w:rsidRPr="001D7E4D">
        <w:t>iš Tauragės vaikų globos namų „</w:t>
      </w:r>
      <w:r w:rsidRPr="001D7E4D">
        <w:t>Šaltinėlis“</w:t>
      </w:r>
      <w:r w:rsidR="00A53ACB" w:rsidRPr="001D7E4D">
        <w:t xml:space="preserve"> arba vaikams, gyvenantiems pas </w:t>
      </w:r>
      <w:r w:rsidR="00FF57F7" w:rsidRPr="001D7E4D">
        <w:t>vaiko globėjus (rūpintojus) arba budinčius globotojus</w:t>
      </w:r>
      <w:r w:rsidRPr="001D7E4D">
        <w:t>.</w:t>
      </w:r>
    </w:p>
    <w:p w:rsidR="00B72D80" w:rsidRPr="001D7E4D" w:rsidRDefault="005079AF" w:rsidP="005079AF">
      <w:pPr>
        <w:pStyle w:val="Pagrindinistekstas"/>
        <w:tabs>
          <w:tab w:val="left" w:pos="720"/>
          <w:tab w:val="left" w:pos="1418"/>
        </w:tabs>
        <w:spacing w:line="360" w:lineRule="auto"/>
        <w:ind w:firstLine="851"/>
        <w:jc w:val="both"/>
      </w:pPr>
      <w:r w:rsidRPr="001D7E4D">
        <w:t xml:space="preserve">14.  Savivaldybės administracijos specialistai ir </w:t>
      </w:r>
      <w:r w:rsidR="00B72D80" w:rsidRPr="001D7E4D">
        <w:t>švietimo įstaigų vadovai nuolat stebi pokyčius IIVREP lau</w:t>
      </w:r>
      <w:r w:rsidRPr="001D7E4D">
        <w:t>kiančiųjų patekti į įstaigas ir</w:t>
      </w:r>
      <w:r w:rsidR="00B72D80" w:rsidRPr="001D7E4D">
        <w:t xml:space="preserve"> grupių sąrašuose.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1</w:t>
      </w:r>
      <w:r w:rsidR="005079AF" w:rsidRPr="001D7E4D">
        <w:t xml:space="preserve">5. Savivaldybės administracijos specialistus ir </w:t>
      </w:r>
      <w:r w:rsidRPr="001D7E4D">
        <w:t>švietimo įstaigų vadovus apie vaikų priėmimą į švietimo įstaigas papildomai informuoja IIVREP elektroniniu paštu. Informaciniame laiške nurodo vaiko vardą, pavardę, asmens kodą, pareiškėjo vardą, pavardę, adresą, telefono numerį.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16. Tėvus (globėjus) apie vaikų priėmimą į švietimo įstaigą registruotu laišku informuoja įstaigos vadovas, papildomai – IIVREP tėvų nurodytu elektroniniu paštu.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17. Pradėti lankyti švietimo įstaigą vaikas gali tik nuo tos dienos, kai įstaigos vadovas išleidžia įsakymą dėl leidimo lankyti ugdymo įstaigą.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18. Vaiką, kurio tėvai raštu atsisako jiems skirtos vietos švietimo įstaigoje arba per dvi savaites nuo pranešimo dienos neatsiliepia į kvietimą, įstaigos vadovas išbraukia iš IIVREP sąrašų, o  IIVREP  vietoj</w:t>
      </w:r>
      <w:r w:rsidR="005079AF" w:rsidRPr="001D7E4D">
        <w:t>e</w:t>
      </w:r>
      <w:r w:rsidRPr="001D7E4D">
        <w:t xml:space="preserve"> jo priima kitą vaiką.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>19. Ugdytiniui išvykus iš švietimo įstaigos, vadovas, išleidęs įsakymą dėl ugdytinio išbraukimo iš švietimo įstaigos sąrašų, tą pačią dieną išbraukia jį iš IIVREP sąrašų.</w:t>
      </w:r>
    </w:p>
    <w:p w:rsidR="00B72D80" w:rsidRPr="001D7E4D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 xml:space="preserve">20. Tėvai (globėjai), pateikę prašymą dėl vaiko priėmimo į švietimo įstaigą, informaciją apie vietą eilėje gali rasti Tauragės rajono savivaldybės </w:t>
      </w:r>
      <w:r w:rsidR="00BC4274" w:rsidRPr="001D7E4D">
        <w:t xml:space="preserve">interneto </w:t>
      </w:r>
      <w:r w:rsidRPr="001D7E4D">
        <w:t xml:space="preserve">svetainėje </w:t>
      </w:r>
      <w:hyperlink r:id="rId8" w:history="1">
        <w:r w:rsidRPr="001D7E4D">
          <w:rPr>
            <w:rStyle w:val="Hipersaitas"/>
            <w:color w:val="auto"/>
          </w:rPr>
          <w:t>www.taurage.lt</w:t>
        </w:r>
      </w:hyperlink>
      <w:r w:rsidRPr="001D7E4D">
        <w:t xml:space="preserve">, prisijungę prie IIVREP </w:t>
      </w:r>
      <w:r w:rsidR="005079AF" w:rsidRPr="001D7E4D">
        <w:t>(</w:t>
      </w:r>
      <w:r w:rsidRPr="001D7E4D">
        <w:t>nurodydami vaiko asmens kodą</w:t>
      </w:r>
      <w:r w:rsidR="005079AF" w:rsidRPr="001D7E4D">
        <w:t>)</w:t>
      </w:r>
      <w:r w:rsidRPr="001D7E4D">
        <w:t>.</w:t>
      </w:r>
    </w:p>
    <w:p w:rsidR="00B72D80" w:rsidRDefault="00B72D80" w:rsidP="005079AF">
      <w:pPr>
        <w:pStyle w:val="Pagrindinistekstas"/>
        <w:spacing w:line="360" w:lineRule="auto"/>
        <w:ind w:firstLine="851"/>
        <w:jc w:val="both"/>
      </w:pPr>
      <w:r w:rsidRPr="001D7E4D">
        <w:t xml:space="preserve">21. Šio aprašo vykdymo kontrolę atlieka Tauragės rajono savivaldybės administracijos </w:t>
      </w:r>
      <w:r w:rsidR="00F95DAC">
        <w:t>direktoriaus įsakymu paskirtas Tauragės rajono s</w:t>
      </w:r>
      <w:r w:rsidRPr="001D7E4D">
        <w:t>avivaldybės administracijos specialistas.</w:t>
      </w:r>
    </w:p>
    <w:p w:rsidR="00F95DAC" w:rsidRPr="001D7E4D" w:rsidRDefault="00F95DAC" w:rsidP="005079AF">
      <w:pPr>
        <w:pStyle w:val="Pagrindinistekstas"/>
        <w:spacing w:line="360" w:lineRule="auto"/>
        <w:ind w:firstLine="851"/>
        <w:jc w:val="both"/>
      </w:pPr>
    </w:p>
    <w:p w:rsidR="00B72D80" w:rsidRPr="001D7E4D" w:rsidRDefault="00B72D80" w:rsidP="00B72D80">
      <w:pPr>
        <w:pStyle w:val="Pagrindinistekstas"/>
        <w:spacing w:line="360" w:lineRule="auto"/>
      </w:pPr>
      <w:r w:rsidRPr="001D7E4D">
        <w:t>_______________________________________________</w:t>
      </w:r>
    </w:p>
    <w:p w:rsidR="00B72D80" w:rsidRPr="001D7E4D" w:rsidRDefault="00B72D80" w:rsidP="004F6F14">
      <w:pPr>
        <w:jc w:val="both"/>
        <w:rPr>
          <w:sz w:val="16"/>
          <w:szCs w:val="16"/>
          <w:lang w:val="lt-LT"/>
        </w:rPr>
      </w:pPr>
    </w:p>
    <w:sectPr w:rsidR="00B72D80" w:rsidRPr="001D7E4D" w:rsidSect="006D2F15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59" w:rsidRDefault="006B6059" w:rsidP="006D2F15">
      <w:r>
        <w:separator/>
      </w:r>
    </w:p>
  </w:endnote>
  <w:endnote w:type="continuationSeparator" w:id="0">
    <w:p w:rsidR="006B6059" w:rsidRDefault="006B6059" w:rsidP="006D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59" w:rsidRDefault="006B6059" w:rsidP="006D2F15">
      <w:r>
        <w:separator/>
      </w:r>
    </w:p>
  </w:footnote>
  <w:footnote w:type="continuationSeparator" w:id="0">
    <w:p w:rsidR="006B6059" w:rsidRDefault="006B6059" w:rsidP="006D2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AC" w:rsidRDefault="00F95DA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369D9" w:rsidRPr="007369D9">
      <w:rPr>
        <w:noProof/>
        <w:lang w:val="lt-LT"/>
      </w:rPr>
      <w:t>2</w:t>
    </w:r>
    <w:r>
      <w:fldChar w:fldCharType="end"/>
    </w:r>
  </w:p>
  <w:p w:rsidR="00F95DAC" w:rsidRDefault="00F95DA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B7" w:rsidRPr="00E7708A" w:rsidRDefault="00194FB7" w:rsidP="00E7708A">
    <w:pPr>
      <w:pStyle w:val="Antrats"/>
      <w:jc w:val="right"/>
      <w:rPr>
        <w:b/>
        <w:lang w:val="lt-LT"/>
      </w:rPr>
    </w:pPr>
    <w:r>
      <w:tab/>
    </w:r>
    <w:r w:rsidRPr="00E7708A">
      <w:rPr>
        <w:b/>
        <w:lang w:val="lt-LT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6331CC"/>
    <w:multiLevelType w:val="hybridMultilevel"/>
    <w:tmpl w:val="4834511C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953D7"/>
    <w:multiLevelType w:val="hybridMultilevel"/>
    <w:tmpl w:val="AF58629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3D3DD3"/>
    <w:multiLevelType w:val="hybridMultilevel"/>
    <w:tmpl w:val="145667F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5D70"/>
    <w:multiLevelType w:val="hybridMultilevel"/>
    <w:tmpl w:val="DF16C80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22"/>
    <w:rsid w:val="000403B0"/>
    <w:rsid w:val="000429BC"/>
    <w:rsid w:val="000B304C"/>
    <w:rsid w:val="000D5A58"/>
    <w:rsid w:val="00194FB7"/>
    <w:rsid w:val="001D7E4D"/>
    <w:rsid w:val="00230AF2"/>
    <w:rsid w:val="00252FD6"/>
    <w:rsid w:val="002B6957"/>
    <w:rsid w:val="002B7B50"/>
    <w:rsid w:val="00304525"/>
    <w:rsid w:val="00305AB3"/>
    <w:rsid w:val="00323046"/>
    <w:rsid w:val="00362BFB"/>
    <w:rsid w:val="00397CAF"/>
    <w:rsid w:val="003E1AF0"/>
    <w:rsid w:val="00406186"/>
    <w:rsid w:val="004B08A1"/>
    <w:rsid w:val="004D20F8"/>
    <w:rsid w:val="004F6F14"/>
    <w:rsid w:val="005079AF"/>
    <w:rsid w:val="005118B8"/>
    <w:rsid w:val="0061074F"/>
    <w:rsid w:val="00620F0E"/>
    <w:rsid w:val="0063219D"/>
    <w:rsid w:val="00643F6F"/>
    <w:rsid w:val="00692083"/>
    <w:rsid w:val="006B6059"/>
    <w:rsid w:val="006D2F15"/>
    <w:rsid w:val="006E1179"/>
    <w:rsid w:val="00706317"/>
    <w:rsid w:val="00706D64"/>
    <w:rsid w:val="007369D9"/>
    <w:rsid w:val="007B7F04"/>
    <w:rsid w:val="00804E34"/>
    <w:rsid w:val="00806E77"/>
    <w:rsid w:val="008A32C1"/>
    <w:rsid w:val="008A40E3"/>
    <w:rsid w:val="00900E8C"/>
    <w:rsid w:val="00935DEC"/>
    <w:rsid w:val="0094476F"/>
    <w:rsid w:val="009C31F2"/>
    <w:rsid w:val="009E6C2D"/>
    <w:rsid w:val="00A1320D"/>
    <w:rsid w:val="00A53ACB"/>
    <w:rsid w:val="00A84BF5"/>
    <w:rsid w:val="00A948C9"/>
    <w:rsid w:val="00AA2A1C"/>
    <w:rsid w:val="00AD19E6"/>
    <w:rsid w:val="00B7026D"/>
    <w:rsid w:val="00B72D80"/>
    <w:rsid w:val="00BB2DA3"/>
    <w:rsid w:val="00BC4274"/>
    <w:rsid w:val="00BE5848"/>
    <w:rsid w:val="00C34C1C"/>
    <w:rsid w:val="00CE0BA5"/>
    <w:rsid w:val="00DC123A"/>
    <w:rsid w:val="00DC53CA"/>
    <w:rsid w:val="00E2652E"/>
    <w:rsid w:val="00E57922"/>
    <w:rsid w:val="00E7708A"/>
    <w:rsid w:val="00E9557C"/>
    <w:rsid w:val="00EF4437"/>
    <w:rsid w:val="00F63A5B"/>
    <w:rsid w:val="00F93165"/>
    <w:rsid w:val="00F95DAC"/>
    <w:rsid w:val="00FD3F93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13CDD40-101D-451D-A5F7-E7F3EDC9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atytasispastraiposriftas2">
    <w:name w:val="Numatytasis pastraipos šriftas2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customStyle="1" w:styleId="WW-Absatz-Standardschriftart111">
    <w:name w:val="WW-Absatz-Standardschriftart111"/>
  </w:style>
  <w:style w:type="character" w:customStyle="1" w:styleId="Numatytasispastraiposriftas10">
    <w:name w:val="Numatytasis pastraipos šriftas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1">
    <w:name w:val="WW-Default Paragraph Font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DefaultParagraphFont111">
    <w:name w:val="WW-Default Paragraph Font111"/>
  </w:style>
  <w:style w:type="paragraph" w:styleId="Pagrindinistekstas">
    <w:name w:val="Body Text"/>
    <w:basedOn w:val="prastasis"/>
    <w:semiHidden/>
    <w:pPr>
      <w:jc w:val="center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">
    <w:name w:val="Antraštė1"/>
    <w:basedOn w:val="prastasis"/>
    <w:next w:val="prastasis"/>
    <w:pPr>
      <w:jc w:val="center"/>
    </w:pPr>
    <w:rPr>
      <w:b/>
      <w:szCs w:val="20"/>
      <w:lang w:val="lt-LT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otekstotrauka">
    <w:name w:val="Body Text Indent"/>
    <w:basedOn w:val="prastasis"/>
    <w:semiHidden/>
    <w:pPr>
      <w:spacing w:line="360" w:lineRule="auto"/>
      <w:ind w:firstLine="720"/>
      <w:jc w:val="both"/>
    </w:pPr>
    <w:rPr>
      <w:lang w:val="lt-LT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iagramaDiagrama1CharCharDiagramaDiagramaCharCharDiagramaDiagrama">
    <w:name w:val="Diagrama Diagrama1 Char Char Diagrama Diagrama Char Char Diagrama Diagrama"/>
    <w:basedOn w:val="prastasis"/>
    <w:rsid w:val="008A32C1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styleId="Hipersaitas">
    <w:name w:val="Hyperlink"/>
    <w:rsid w:val="008A32C1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D2F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6D2F15"/>
    <w:rPr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6D2F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6D2F15"/>
    <w:rPr>
      <w:sz w:val="24"/>
      <w:szCs w:val="24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08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B08A1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rage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4896</Words>
  <Characters>2792</Characters>
  <Application>Microsoft Office Word</Application>
  <DocSecurity>4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Links>
    <vt:vector size="6" baseType="variant">
      <vt:variant>
        <vt:i4>7143550</vt:i4>
      </vt:variant>
      <vt:variant>
        <vt:i4>0</vt:i4>
      </vt:variant>
      <vt:variant>
        <vt:i4>0</vt:i4>
      </vt:variant>
      <vt:variant>
        <vt:i4>5</vt:i4>
      </vt:variant>
      <vt:variant>
        <vt:lpwstr>http://www.taurage.lt/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Lina Oželytė</cp:lastModifiedBy>
  <cp:revision>2</cp:revision>
  <cp:lastPrinted>2016-12-08T15:04:00Z</cp:lastPrinted>
  <dcterms:created xsi:type="dcterms:W3CDTF">2019-01-03T07:44:00Z</dcterms:created>
  <dcterms:modified xsi:type="dcterms:W3CDTF">2019-01-03T07:44:00Z</dcterms:modified>
</cp:coreProperties>
</file>