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PATVIRTINTA</w:t>
      </w:r>
    </w:p>
    <w:p w:rsidR="00667857" w:rsidRPr="00667857" w:rsidRDefault="00667857" w:rsidP="00667857">
      <w:pPr>
        <w:spacing w:after="0" w:line="240" w:lineRule="auto"/>
        <w:ind w:left="864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 xml:space="preserve">Tauragės „Aušros“ progimnazijos direktoriaus </w:t>
      </w:r>
    </w:p>
    <w:p w:rsidR="00667857" w:rsidRPr="00667857" w:rsidRDefault="00E4185C" w:rsidP="00667857">
      <w:pPr>
        <w:spacing w:after="0" w:line="240" w:lineRule="auto"/>
        <w:ind w:left="8640"/>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EB012B">
        <w:rPr>
          <w:rFonts w:ascii="Times New Roman" w:eastAsia="Times New Roman" w:hAnsi="Times New Roman" w:cs="Times New Roman"/>
          <w:sz w:val="24"/>
          <w:szCs w:val="24"/>
        </w:rPr>
        <w:t xml:space="preserve"> m. rugsėjo </w:t>
      </w:r>
      <w:r w:rsidR="007170E5">
        <w:rPr>
          <w:rFonts w:ascii="Times New Roman" w:eastAsia="Times New Roman" w:hAnsi="Times New Roman" w:cs="Times New Roman"/>
          <w:sz w:val="24"/>
          <w:szCs w:val="24"/>
        </w:rPr>
        <w:t>29</w:t>
      </w:r>
      <w:r w:rsidR="00667857" w:rsidRPr="00667857">
        <w:rPr>
          <w:rFonts w:ascii="Times New Roman" w:eastAsia="Times New Roman" w:hAnsi="Times New Roman" w:cs="Times New Roman"/>
          <w:sz w:val="24"/>
          <w:szCs w:val="24"/>
        </w:rPr>
        <w:t xml:space="preserve"> d. įsakymu Nr. </w:t>
      </w:r>
      <w:r>
        <w:rPr>
          <w:rFonts w:ascii="Times New Roman" w:eastAsia="Times New Roman" w:hAnsi="Times New Roman" w:cs="Times New Roman"/>
          <w:sz w:val="24"/>
          <w:szCs w:val="24"/>
        </w:rPr>
        <w:t>1-</w:t>
      </w:r>
      <w:r w:rsidR="007170E5">
        <w:rPr>
          <w:rFonts w:ascii="Times New Roman" w:eastAsia="Times New Roman" w:hAnsi="Times New Roman" w:cs="Times New Roman"/>
          <w:sz w:val="24"/>
          <w:szCs w:val="24"/>
        </w:rPr>
        <w:t>76</w:t>
      </w:r>
    </w:p>
    <w:p w:rsidR="00667857" w:rsidRPr="00667857" w:rsidRDefault="00667857" w:rsidP="00667857">
      <w:pPr>
        <w:spacing w:after="0" w:line="240" w:lineRule="auto"/>
        <w:jc w:val="center"/>
        <w:rPr>
          <w:rFonts w:ascii="Times New Roman" w:eastAsia="Times New Roman" w:hAnsi="Times New Roman" w:cs="Times New Roman"/>
          <w:sz w:val="24"/>
          <w:szCs w:val="24"/>
        </w:rPr>
      </w:pPr>
    </w:p>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PRITARTA</w:t>
      </w:r>
    </w:p>
    <w:p w:rsidR="00667857" w:rsidRPr="00667857" w:rsidRDefault="00667857" w:rsidP="00667857">
      <w:pPr>
        <w:spacing w:after="0" w:line="240" w:lineRule="auto"/>
        <w:ind w:left="7920" w:firstLine="720"/>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Tauragės „Aušros“ progimnazijos tarybos</w:t>
      </w:r>
    </w:p>
    <w:p w:rsidR="00667857" w:rsidRPr="00667857" w:rsidRDefault="00E4185C" w:rsidP="00667857">
      <w:pPr>
        <w:spacing w:after="0" w:line="240" w:lineRule="auto"/>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EB012B">
        <w:rPr>
          <w:rFonts w:ascii="Times New Roman" w:eastAsia="Times New Roman" w:hAnsi="Times New Roman" w:cs="Times New Roman"/>
          <w:sz w:val="24"/>
          <w:szCs w:val="24"/>
        </w:rPr>
        <w:t xml:space="preserve"> m. rugsėjo </w:t>
      </w:r>
      <w:r w:rsidR="007170E5">
        <w:rPr>
          <w:rFonts w:ascii="Times New Roman" w:eastAsia="Times New Roman" w:hAnsi="Times New Roman" w:cs="Times New Roman"/>
          <w:sz w:val="24"/>
          <w:szCs w:val="24"/>
        </w:rPr>
        <w:t>28</w:t>
      </w:r>
      <w:r w:rsidR="00667857" w:rsidRPr="00667857">
        <w:rPr>
          <w:rFonts w:ascii="Times New Roman" w:eastAsia="Times New Roman" w:hAnsi="Times New Roman" w:cs="Times New Roman"/>
          <w:sz w:val="24"/>
          <w:szCs w:val="24"/>
        </w:rPr>
        <w:t xml:space="preserve"> d. protokolas Nr</w:t>
      </w:r>
      <w:r w:rsidR="00667857">
        <w:rPr>
          <w:rFonts w:ascii="Times New Roman" w:eastAsia="Times New Roman" w:hAnsi="Times New Roman" w:cs="Times New Roman"/>
          <w:sz w:val="24"/>
          <w:szCs w:val="24"/>
        </w:rPr>
        <w:t>.</w:t>
      </w:r>
      <w:r w:rsidR="00114A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007170E5">
        <w:rPr>
          <w:rFonts w:ascii="Times New Roman" w:eastAsia="Times New Roman" w:hAnsi="Times New Roman" w:cs="Times New Roman"/>
          <w:sz w:val="24"/>
          <w:szCs w:val="24"/>
        </w:rPr>
        <w:t>8</w:t>
      </w:r>
    </w:p>
    <w:p w:rsidR="00667857" w:rsidRPr="00667857" w:rsidRDefault="00667857" w:rsidP="00667857">
      <w:pPr>
        <w:spacing w:after="0" w:line="240" w:lineRule="auto"/>
        <w:ind w:left="7920" w:firstLine="720"/>
        <w:rPr>
          <w:rFonts w:ascii="Times New Roman" w:eastAsia="Times New Roman" w:hAnsi="Times New Roman" w:cs="Times New Roman"/>
          <w:sz w:val="18"/>
          <w:szCs w:val="18"/>
        </w:rPr>
      </w:pP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TAURAGĖS „AUŠROS“ PROGIMNAZIJA</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VEIKLOS PLANAS</w:t>
      </w:r>
    </w:p>
    <w:p w:rsidR="00667857" w:rsidRPr="00667857" w:rsidRDefault="00E4185C" w:rsidP="0066785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2023-2024</w:t>
      </w:r>
      <w:r w:rsidR="00667857" w:rsidRPr="00667857">
        <w:rPr>
          <w:rFonts w:ascii="Times New Roman" w:eastAsia="Times New Roman" w:hAnsi="Times New Roman" w:cs="Times New Roman"/>
          <w:b/>
          <w:sz w:val="24"/>
          <w:szCs w:val="24"/>
        </w:rPr>
        <w:t xml:space="preserve"> M. M.</w:t>
      </w:r>
    </w:p>
    <w:p w:rsidR="00667857" w:rsidRPr="00667857" w:rsidRDefault="00667857" w:rsidP="00667857">
      <w:pPr>
        <w:spacing w:after="0" w:line="240" w:lineRule="auto"/>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 xml:space="preserve">  </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r w:rsidRPr="00667857">
        <w:rPr>
          <w:rFonts w:ascii="Times New Roman" w:eastAsia="Times New Roman" w:hAnsi="Times New Roman" w:cs="Times New Roman"/>
          <w:b/>
          <w:sz w:val="24"/>
          <w:szCs w:val="24"/>
        </w:rPr>
        <w:t>I. PROGIMNAZIJOS PRISTATYMAS</w:t>
      </w:r>
    </w:p>
    <w:p w:rsidR="00667857" w:rsidRPr="00667857" w:rsidRDefault="00667857" w:rsidP="00667857">
      <w:pPr>
        <w:spacing w:after="0" w:line="240" w:lineRule="auto"/>
        <w:jc w:val="center"/>
        <w:rPr>
          <w:rFonts w:ascii="Times New Roman" w:eastAsia="Times New Roman" w:hAnsi="Times New Roman" w:cs="Times New Roman"/>
          <w:b/>
          <w:sz w:val="24"/>
          <w:szCs w:val="24"/>
        </w:rPr>
      </w:pPr>
    </w:p>
    <w:p w:rsidR="00667857" w:rsidRPr="00667857" w:rsidRDefault="00667857" w:rsidP="00667857">
      <w:pPr>
        <w:spacing w:after="0" w:line="240" w:lineRule="auto"/>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t>Tauragės „Aušros“ progimnazija yra savivaldybės biudžetinė bendrojo ugdymo mokykla, vykdanti formaliojo švietimo programas:</w:t>
      </w:r>
      <w:r w:rsidR="00114A44">
        <w:rPr>
          <w:rFonts w:ascii="Times New Roman" w:eastAsia="Times New Roman" w:hAnsi="Times New Roman" w:cs="Times New Roman"/>
          <w:sz w:val="24"/>
          <w:szCs w:val="24"/>
        </w:rPr>
        <w:t xml:space="preserve"> ikimokyklinio,</w:t>
      </w:r>
      <w:r w:rsidRPr="00667857">
        <w:rPr>
          <w:rFonts w:ascii="Times New Roman" w:eastAsia="Times New Roman" w:hAnsi="Times New Roman" w:cs="Times New Roman"/>
          <w:sz w:val="24"/>
          <w:szCs w:val="24"/>
        </w:rPr>
        <w:t xml:space="preserve"> priešmokyklinio, </w:t>
      </w:r>
      <w:r w:rsidR="00114A44">
        <w:rPr>
          <w:rFonts w:ascii="Times New Roman" w:eastAsia="Times New Roman" w:hAnsi="Times New Roman" w:cs="Times New Roman"/>
          <w:sz w:val="24"/>
          <w:szCs w:val="24"/>
        </w:rPr>
        <w:t>pradinio,</w:t>
      </w:r>
      <w:r w:rsidRPr="00667857">
        <w:rPr>
          <w:rFonts w:ascii="Times New Roman" w:eastAsia="Times New Roman" w:hAnsi="Times New Roman" w:cs="Times New Roman"/>
          <w:sz w:val="24"/>
          <w:szCs w:val="24"/>
        </w:rPr>
        <w:t xml:space="preserve"> pagrindinio ugdymo</w:t>
      </w:r>
      <w:r w:rsidR="00716398">
        <w:rPr>
          <w:rFonts w:ascii="Times New Roman" w:eastAsia="Times New Roman" w:hAnsi="Times New Roman" w:cs="Times New Roman"/>
          <w:sz w:val="24"/>
          <w:szCs w:val="24"/>
        </w:rPr>
        <w:t xml:space="preserve"> I dalies</w:t>
      </w:r>
      <w:r w:rsidRPr="00667857">
        <w:rPr>
          <w:rFonts w:ascii="Times New Roman" w:eastAsia="Times New Roman" w:hAnsi="Times New Roman" w:cs="Times New Roman"/>
          <w:sz w:val="24"/>
          <w:szCs w:val="24"/>
        </w:rPr>
        <w:t xml:space="preserve"> ir neformaliojo švietimo programas. Tauragės „Aušros“ pro</w:t>
      </w:r>
      <w:r w:rsidR="00716398">
        <w:rPr>
          <w:rFonts w:ascii="Times New Roman" w:eastAsia="Times New Roman" w:hAnsi="Times New Roman" w:cs="Times New Roman"/>
          <w:sz w:val="24"/>
          <w:szCs w:val="24"/>
        </w:rPr>
        <w:t>gimnazij</w:t>
      </w:r>
      <w:r w:rsidR="00114A44">
        <w:rPr>
          <w:rFonts w:ascii="Times New Roman" w:eastAsia="Times New Roman" w:hAnsi="Times New Roman" w:cs="Times New Roman"/>
          <w:sz w:val="24"/>
          <w:szCs w:val="24"/>
        </w:rPr>
        <w:t>a įsteigta 1990 metais, nuo 2021</w:t>
      </w:r>
      <w:r w:rsidR="00716398">
        <w:rPr>
          <w:rFonts w:ascii="Times New Roman" w:eastAsia="Times New Roman" w:hAnsi="Times New Roman" w:cs="Times New Roman"/>
          <w:sz w:val="24"/>
          <w:szCs w:val="24"/>
        </w:rPr>
        <w:t xml:space="preserve"> m. rugsėjo 1</w:t>
      </w:r>
      <w:r w:rsidR="00114A44">
        <w:rPr>
          <w:rFonts w:ascii="Times New Roman" w:eastAsia="Times New Roman" w:hAnsi="Times New Roman" w:cs="Times New Roman"/>
          <w:sz w:val="24"/>
          <w:szCs w:val="24"/>
        </w:rPr>
        <w:t xml:space="preserve"> d. prijungtos Mažonų ikimokyklinio ugdymo grupės.</w:t>
      </w:r>
    </w:p>
    <w:p w:rsidR="00667857" w:rsidRPr="00667857" w:rsidRDefault="00E4185C" w:rsidP="00667857">
      <w:pPr>
        <w:tabs>
          <w:tab w:val="num" w:pos="720"/>
        </w:tabs>
        <w:spacing w:after="0" w:line="240" w:lineRule="auto"/>
        <w:jc w:val="both"/>
        <w:rPr>
          <w:rFonts w:ascii="Times New Roman" w:eastAsia="Times New Roman" w:hAnsi="Times New Roman" w:cs="Times New Roman"/>
          <w:sz w:val="24"/>
          <w:szCs w:val="24"/>
        </w:rPr>
      </w:pPr>
      <w:r w:rsidRPr="00B2594B">
        <w:rPr>
          <w:rFonts w:ascii="Times New Roman" w:eastAsia="Times New Roman" w:hAnsi="Times New Roman" w:cs="Times New Roman"/>
          <w:b/>
          <w:sz w:val="24"/>
          <w:szCs w:val="24"/>
        </w:rPr>
        <w:t>Progimnazijoje dirba 60 darbuotojų</w:t>
      </w:r>
      <w:r w:rsidR="00667857">
        <w:rPr>
          <w:rFonts w:ascii="Times New Roman" w:eastAsia="Times New Roman" w:hAnsi="Times New Roman" w:cs="Times New Roman"/>
          <w:sz w:val="24"/>
          <w:szCs w:val="24"/>
        </w:rPr>
        <w:t xml:space="preserve"> iš jų:</w:t>
      </w:r>
    </w:p>
    <w:p w:rsidR="00667857" w:rsidRPr="00667857" w:rsidRDefault="00667857" w:rsidP="00667857">
      <w:pPr>
        <w:tabs>
          <w:tab w:val="num" w:pos="720"/>
        </w:tabs>
        <w:spacing w:after="0" w:line="240" w:lineRule="auto"/>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00E4185C">
        <w:rPr>
          <w:rFonts w:ascii="Times New Roman" w:eastAsia="Times New Roman" w:hAnsi="Times New Roman" w:cs="Times New Roman"/>
          <w:sz w:val="24"/>
          <w:szCs w:val="24"/>
        </w:rPr>
        <w:t>38</w:t>
      </w:r>
      <w:r w:rsidR="00716398">
        <w:rPr>
          <w:rFonts w:ascii="Times New Roman" w:eastAsia="Times New Roman" w:hAnsi="Times New Roman" w:cs="Times New Roman"/>
          <w:sz w:val="24"/>
          <w:szCs w:val="24"/>
        </w:rPr>
        <w:t xml:space="preserve"> pedagogini</w:t>
      </w:r>
      <w:r w:rsidR="00114A44">
        <w:rPr>
          <w:rFonts w:ascii="Times New Roman" w:eastAsia="Times New Roman" w:hAnsi="Times New Roman" w:cs="Times New Roman"/>
          <w:sz w:val="24"/>
          <w:szCs w:val="24"/>
        </w:rPr>
        <w:t>ai darbuotojai</w:t>
      </w:r>
      <w:r w:rsidR="00716398">
        <w:rPr>
          <w:rFonts w:ascii="Times New Roman" w:eastAsia="Times New Roman" w:hAnsi="Times New Roman" w:cs="Times New Roman"/>
          <w:sz w:val="24"/>
          <w:szCs w:val="24"/>
        </w:rPr>
        <w:t xml:space="preserve"> (</w:t>
      </w:r>
      <w:r w:rsidR="00E4185C">
        <w:rPr>
          <w:rFonts w:ascii="Times New Roman" w:eastAsia="Times New Roman" w:hAnsi="Times New Roman" w:cs="Times New Roman"/>
          <w:sz w:val="24"/>
          <w:szCs w:val="24"/>
        </w:rPr>
        <w:t xml:space="preserve">iš jų </w:t>
      </w:r>
      <w:r w:rsidR="00716398">
        <w:rPr>
          <w:rFonts w:ascii="Times New Roman" w:eastAsia="Times New Roman" w:hAnsi="Times New Roman" w:cs="Times New Roman"/>
          <w:sz w:val="24"/>
          <w:szCs w:val="24"/>
        </w:rPr>
        <w:t>vienas vaiko auginimo atostogose)</w:t>
      </w:r>
    </w:p>
    <w:p w:rsidR="00667857" w:rsidRPr="007E3D39" w:rsidRDefault="00667857" w:rsidP="00667857">
      <w:pPr>
        <w:tabs>
          <w:tab w:val="num" w:pos="720"/>
        </w:tabs>
        <w:spacing w:after="0" w:line="240" w:lineRule="auto"/>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00E4185C">
        <w:rPr>
          <w:rFonts w:ascii="Times New Roman" w:eastAsia="Times New Roman" w:hAnsi="Times New Roman" w:cs="Times New Roman"/>
          <w:sz w:val="24"/>
          <w:szCs w:val="24"/>
        </w:rPr>
        <w:t>22</w:t>
      </w:r>
      <w:r w:rsidR="00114A44">
        <w:rPr>
          <w:rFonts w:ascii="Times New Roman" w:eastAsia="Times New Roman" w:hAnsi="Times New Roman" w:cs="Times New Roman"/>
          <w:sz w:val="24"/>
          <w:szCs w:val="24"/>
        </w:rPr>
        <w:t xml:space="preserve"> nepedagoginiai</w:t>
      </w:r>
      <w:r w:rsidRPr="00667857">
        <w:rPr>
          <w:rFonts w:ascii="Times New Roman" w:eastAsia="Times New Roman" w:hAnsi="Times New Roman" w:cs="Times New Roman"/>
          <w:sz w:val="24"/>
          <w:szCs w:val="24"/>
        </w:rPr>
        <w:t xml:space="preserve"> darbuotojai</w:t>
      </w:r>
      <w:r w:rsidR="00E4185C">
        <w:rPr>
          <w:rFonts w:ascii="Times New Roman" w:eastAsia="Times New Roman" w:hAnsi="Times New Roman" w:cs="Times New Roman"/>
          <w:sz w:val="24"/>
          <w:szCs w:val="24"/>
        </w:rPr>
        <w:t xml:space="preserve"> (iš jų vienas vaiko auginimo atostogose)</w:t>
      </w:r>
    </w:p>
    <w:p w:rsidR="00667857" w:rsidRPr="00667857" w:rsidRDefault="00667857" w:rsidP="00716398">
      <w:pPr>
        <w:spacing w:after="0" w:line="240" w:lineRule="auto"/>
        <w:rPr>
          <w:rFonts w:ascii="Times New Roman" w:eastAsia="Times New Roman" w:hAnsi="Times New Roman" w:cs="Times New Roman"/>
          <w:sz w:val="24"/>
          <w:szCs w:val="24"/>
        </w:rPr>
      </w:pPr>
      <w:r w:rsidRPr="007E3D39">
        <w:rPr>
          <w:rFonts w:ascii="Times New Roman" w:eastAsia="Times New Roman" w:hAnsi="Times New Roman" w:cs="Times New Roman"/>
          <w:sz w:val="24"/>
          <w:szCs w:val="24"/>
        </w:rPr>
        <w:tab/>
      </w:r>
      <w:r w:rsidRPr="00667857">
        <w:rPr>
          <w:rFonts w:ascii="TimesNewRomanPSMT" w:eastAsia="Times New Roman" w:hAnsi="TimesNewRomanPSMT" w:cs="TimesNewRomanPSMT"/>
          <w:sz w:val="24"/>
          <w:szCs w:val="24"/>
        </w:rPr>
        <w:tab/>
      </w:r>
      <w:r w:rsidR="00114A44">
        <w:rPr>
          <w:rFonts w:ascii="Times New Roman" w:eastAsia="Times New Roman" w:hAnsi="Times New Roman" w:cs="Times New Roman"/>
          <w:sz w:val="24"/>
          <w:szCs w:val="24"/>
        </w:rPr>
        <w:t>5</w:t>
      </w:r>
      <w:r w:rsidRPr="00667857">
        <w:rPr>
          <w:rFonts w:ascii="Times New Roman" w:eastAsia="Times New Roman" w:hAnsi="Times New Roman" w:cs="Times New Roman"/>
          <w:sz w:val="24"/>
          <w:szCs w:val="24"/>
        </w:rPr>
        <w:t xml:space="preserve"> administracijos darbuotojai (5 etatai): </w:t>
      </w:r>
      <w:r w:rsidR="00716398">
        <w:rPr>
          <w:rFonts w:ascii="Times New Roman" w:eastAsia="Times New Roman" w:hAnsi="Times New Roman" w:cs="Times New Roman"/>
          <w:sz w:val="24"/>
          <w:szCs w:val="24"/>
        </w:rPr>
        <w:t>direktorius</w:t>
      </w:r>
      <w:r w:rsidRPr="00667857">
        <w:rPr>
          <w:rFonts w:ascii="Times New Roman" w:eastAsia="Times New Roman" w:hAnsi="Times New Roman" w:cs="Times New Roman"/>
          <w:sz w:val="24"/>
          <w:szCs w:val="24"/>
        </w:rPr>
        <w:t>, direktoriaus pavaduotojas ugdymui,</w:t>
      </w:r>
      <w:r w:rsidR="00716398">
        <w:rPr>
          <w:rFonts w:ascii="Times New Roman" w:eastAsia="Times New Roman" w:hAnsi="Times New Roman" w:cs="Times New Roman"/>
          <w:sz w:val="24"/>
          <w:szCs w:val="24"/>
        </w:rPr>
        <w:t xml:space="preserve"> </w:t>
      </w:r>
      <w:r w:rsidRPr="00667857">
        <w:rPr>
          <w:rFonts w:ascii="Times New Roman" w:eastAsia="Times New Roman" w:hAnsi="Times New Roman" w:cs="Times New Roman"/>
          <w:sz w:val="24"/>
          <w:szCs w:val="24"/>
        </w:rPr>
        <w:t xml:space="preserve">direktoriaus pavaduotojas ūkio reikalams, vyr. buhalterė, </w:t>
      </w:r>
      <w:r>
        <w:rPr>
          <w:rFonts w:ascii="Times New Roman" w:eastAsia="Times New Roman" w:hAnsi="Times New Roman" w:cs="Times New Roman"/>
          <w:sz w:val="24"/>
          <w:szCs w:val="24"/>
        </w:rPr>
        <w:t>raštinės sekretorė</w:t>
      </w:r>
      <w:r w:rsidRPr="00667857">
        <w:rPr>
          <w:rFonts w:ascii="Times New Roman" w:eastAsia="Times New Roman" w:hAnsi="Times New Roman" w:cs="Times New Roman"/>
          <w:sz w:val="24"/>
          <w:szCs w:val="24"/>
        </w:rPr>
        <w:t xml:space="preserve">; </w:t>
      </w:r>
    </w:p>
    <w:p w:rsidR="00667857" w:rsidRDefault="00667857" w:rsidP="00667857">
      <w:pPr>
        <w:spacing w:after="0" w:line="240" w:lineRule="auto"/>
        <w:ind w:left="360"/>
        <w:jc w:val="both"/>
        <w:rPr>
          <w:rFonts w:ascii="Times New Roman" w:eastAsia="Times New Roman" w:hAnsi="Times New Roman" w:cs="Times New Roman"/>
          <w:sz w:val="24"/>
          <w:szCs w:val="24"/>
        </w:rPr>
      </w:pPr>
      <w:r w:rsidRPr="00667857">
        <w:rPr>
          <w:rFonts w:ascii="Times New Roman" w:eastAsia="Times New Roman" w:hAnsi="Times New Roman" w:cs="Times New Roman"/>
          <w:sz w:val="24"/>
          <w:szCs w:val="24"/>
        </w:rPr>
        <w:tab/>
      </w:r>
      <w:r w:rsidR="00716398">
        <w:rPr>
          <w:rFonts w:ascii="Times New Roman" w:eastAsia="Times New Roman" w:hAnsi="Times New Roman" w:cs="Times New Roman"/>
          <w:sz w:val="24"/>
          <w:szCs w:val="24"/>
        </w:rPr>
        <w:tab/>
      </w:r>
      <w:r w:rsidRPr="00667857">
        <w:rPr>
          <w:rFonts w:ascii="Times New Roman" w:eastAsia="Times New Roman" w:hAnsi="Times New Roman" w:cs="Times New Roman"/>
          <w:sz w:val="24"/>
          <w:szCs w:val="24"/>
        </w:rPr>
        <w:t>4 pag</w:t>
      </w:r>
      <w:r w:rsidR="004E31C2">
        <w:rPr>
          <w:rFonts w:ascii="Times New Roman" w:eastAsia="Times New Roman" w:hAnsi="Times New Roman" w:cs="Times New Roman"/>
          <w:sz w:val="24"/>
          <w:szCs w:val="24"/>
        </w:rPr>
        <w:t>albos mokiniui specialistai (4,2</w:t>
      </w:r>
      <w:r w:rsidRPr="00667857">
        <w:rPr>
          <w:rFonts w:ascii="Times New Roman" w:eastAsia="Times New Roman" w:hAnsi="Times New Roman" w:cs="Times New Roman"/>
          <w:sz w:val="24"/>
          <w:szCs w:val="24"/>
        </w:rPr>
        <w:t xml:space="preserve"> etato): logopedas, specialusis pedagogas, sociali</w:t>
      </w:r>
      <w:r w:rsidR="00E66A3B">
        <w:rPr>
          <w:rFonts w:ascii="Times New Roman" w:eastAsia="Times New Roman" w:hAnsi="Times New Roman" w:cs="Times New Roman"/>
          <w:sz w:val="24"/>
          <w:szCs w:val="24"/>
        </w:rPr>
        <w:t>nis pedagogas, bibliotekininkas</w:t>
      </w:r>
      <w:r w:rsidRPr="00667857">
        <w:rPr>
          <w:rFonts w:ascii="Times New Roman" w:eastAsia="Times New Roman" w:hAnsi="Times New Roman" w:cs="Times New Roman"/>
          <w:sz w:val="24"/>
          <w:szCs w:val="24"/>
        </w:rPr>
        <w:t xml:space="preserve"> </w:t>
      </w:r>
    </w:p>
    <w:p w:rsidR="00E66A3B" w:rsidRDefault="004E31C2"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sidR="00E4185C">
        <w:rPr>
          <w:rFonts w:ascii="Times New Roman" w:eastAsia="Times New Roman" w:hAnsi="Times New Roman" w:cs="Times New Roman"/>
          <w:sz w:val="24"/>
          <w:szCs w:val="24"/>
        </w:rPr>
        <w:t>1 mokytojų padėjėjų (</w:t>
      </w:r>
      <w:r>
        <w:rPr>
          <w:rFonts w:ascii="Times New Roman" w:eastAsia="Times New Roman" w:hAnsi="Times New Roman" w:cs="Times New Roman"/>
          <w:sz w:val="24"/>
          <w:szCs w:val="24"/>
        </w:rPr>
        <w:t>5</w:t>
      </w:r>
      <w:r w:rsidR="00E4185C">
        <w:rPr>
          <w:rFonts w:ascii="Times New Roman" w:eastAsia="Times New Roman" w:hAnsi="Times New Roman" w:cs="Times New Roman"/>
          <w:sz w:val="24"/>
          <w:szCs w:val="24"/>
        </w:rPr>
        <w:t>,8</w:t>
      </w:r>
      <w:r w:rsidR="00E66A3B">
        <w:rPr>
          <w:rFonts w:ascii="Times New Roman" w:eastAsia="Times New Roman" w:hAnsi="Times New Roman" w:cs="Times New Roman"/>
          <w:sz w:val="24"/>
          <w:szCs w:val="24"/>
        </w:rPr>
        <w:t xml:space="preserve"> etato)</w:t>
      </w:r>
      <w:r w:rsidR="00E4185C">
        <w:rPr>
          <w:rFonts w:ascii="Times New Roman" w:eastAsia="Times New Roman" w:hAnsi="Times New Roman" w:cs="Times New Roman"/>
          <w:sz w:val="24"/>
          <w:szCs w:val="24"/>
        </w:rPr>
        <w:t>.</w:t>
      </w:r>
    </w:p>
    <w:p w:rsidR="00E4185C" w:rsidRDefault="00E4185C"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2594B">
        <w:rPr>
          <w:rFonts w:ascii="Times New Roman" w:eastAsia="Times New Roman" w:hAnsi="Times New Roman" w:cs="Times New Roman"/>
          <w:sz w:val="24"/>
          <w:szCs w:val="24"/>
        </w:rPr>
        <w:t>6 pailgintos mokymosi dienos grupės auklėtojų  (2,73 etato) veikia 3 grupės (1-4 kl. mokiniams) 1 grupė PUG vaikams.</w:t>
      </w:r>
    </w:p>
    <w:p w:rsidR="00E66A3B" w:rsidRDefault="00E66A3B"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skaičius:</w:t>
      </w:r>
    </w:p>
    <w:p w:rsidR="00E66A3B" w:rsidRDefault="00E66A3B"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Tauragės „Aušros“ progimnazijoje:</w:t>
      </w:r>
    </w:p>
    <w:p w:rsidR="00836A48" w:rsidRDefault="00836A48"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 Mažon</w:t>
      </w:r>
      <w:r w:rsidR="00B2594B">
        <w:rPr>
          <w:rFonts w:ascii="Times New Roman" w:eastAsia="Times New Roman" w:hAnsi="Times New Roman" w:cs="Times New Roman"/>
          <w:sz w:val="24"/>
          <w:szCs w:val="24"/>
        </w:rPr>
        <w:t>ų ikimokyklinio ugdymo grupės 14 vaikų</w:t>
      </w:r>
    </w:p>
    <w:p w:rsidR="00E66A3B" w:rsidRDefault="00E66A3B"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priešmokyklinio ugdymo grupės </w:t>
      </w:r>
      <w:r w:rsidR="00B2594B">
        <w:rPr>
          <w:rFonts w:ascii="Times New Roman" w:eastAsia="Times New Roman" w:hAnsi="Times New Roman" w:cs="Times New Roman"/>
          <w:sz w:val="24"/>
          <w:szCs w:val="24"/>
        </w:rPr>
        <w:t>41 vaikas</w:t>
      </w:r>
    </w:p>
    <w:p w:rsidR="00E66A3B" w:rsidRDefault="00B2594B" w:rsidP="00667857">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 klasėse 156 mokiniai</w:t>
      </w:r>
    </w:p>
    <w:p w:rsidR="00E66A3B" w:rsidRDefault="00B2594B" w:rsidP="00E66A3B">
      <w:pPr>
        <w:spacing w:after="0" w:line="240" w:lineRule="auto"/>
        <w:ind w:left="360" w:firstLine="9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klasėse 11</w:t>
      </w:r>
      <w:r w:rsidR="008857D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mokinių</w:t>
      </w:r>
    </w:p>
    <w:p w:rsidR="00E66A3B" w:rsidRPr="00B2594B" w:rsidRDefault="00E66A3B" w:rsidP="00E66A3B">
      <w:pPr>
        <w:spacing w:after="0" w:line="240" w:lineRule="auto"/>
        <w:ind w:left="360" w:firstLine="936"/>
        <w:jc w:val="both"/>
        <w:rPr>
          <w:rFonts w:ascii="Times New Roman" w:eastAsia="Times New Roman" w:hAnsi="Times New Roman" w:cs="Times New Roman"/>
          <w:b/>
          <w:sz w:val="24"/>
          <w:szCs w:val="24"/>
        </w:rPr>
      </w:pPr>
      <w:r w:rsidRPr="00B2594B">
        <w:rPr>
          <w:rFonts w:ascii="Times New Roman" w:eastAsia="Times New Roman" w:hAnsi="Times New Roman" w:cs="Times New Roman"/>
          <w:b/>
          <w:sz w:val="24"/>
          <w:szCs w:val="24"/>
        </w:rPr>
        <w:t>Viso</w:t>
      </w:r>
      <w:r w:rsidR="00B2594B" w:rsidRPr="00B2594B">
        <w:rPr>
          <w:rFonts w:ascii="Times New Roman" w:eastAsia="Times New Roman" w:hAnsi="Times New Roman" w:cs="Times New Roman"/>
          <w:b/>
          <w:sz w:val="24"/>
          <w:szCs w:val="24"/>
        </w:rPr>
        <w:t xml:space="preserve"> (rugsėjo 1 d.) </w:t>
      </w:r>
      <w:r w:rsidRPr="00B2594B">
        <w:rPr>
          <w:rFonts w:ascii="Times New Roman" w:eastAsia="Times New Roman" w:hAnsi="Times New Roman" w:cs="Times New Roman"/>
          <w:b/>
          <w:sz w:val="24"/>
          <w:szCs w:val="24"/>
        </w:rPr>
        <w:t xml:space="preserve">: </w:t>
      </w:r>
      <w:r w:rsidR="00B2594B" w:rsidRPr="00B2594B">
        <w:rPr>
          <w:rFonts w:ascii="Times New Roman" w:eastAsia="Times New Roman" w:hAnsi="Times New Roman" w:cs="Times New Roman"/>
          <w:b/>
          <w:sz w:val="24"/>
          <w:szCs w:val="24"/>
        </w:rPr>
        <w:t>324 mokiniai</w:t>
      </w:r>
    </w:p>
    <w:p w:rsidR="00667857" w:rsidRDefault="00667857" w:rsidP="00667857">
      <w:pPr>
        <w:spacing w:line="276" w:lineRule="auto"/>
        <w:ind w:firstLine="567"/>
        <w:jc w:val="center"/>
        <w:rPr>
          <w:rFonts w:ascii="Times New Roman" w:hAnsi="Times New Roman" w:cs="Times New Roman"/>
          <w:b/>
          <w:sz w:val="24"/>
        </w:rPr>
      </w:pPr>
    </w:p>
    <w:p w:rsidR="00667857" w:rsidRDefault="00667857" w:rsidP="00B8472A">
      <w:pPr>
        <w:spacing w:after="0" w:line="240" w:lineRule="auto"/>
        <w:ind w:firstLine="567"/>
        <w:jc w:val="center"/>
        <w:rPr>
          <w:rFonts w:ascii="Times New Roman" w:hAnsi="Times New Roman" w:cs="Times New Roman"/>
          <w:b/>
          <w:sz w:val="24"/>
        </w:rPr>
      </w:pPr>
      <w:r>
        <w:rPr>
          <w:rFonts w:ascii="Times New Roman" w:hAnsi="Times New Roman" w:cs="Times New Roman"/>
          <w:b/>
          <w:sz w:val="24"/>
        </w:rPr>
        <w:t>II. PROGIMNAZIJOS VIZIJA, MISIJA, VERTYBĖS</w:t>
      </w: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b/>
          <w:sz w:val="24"/>
        </w:rPr>
        <w:t>Vizija</w:t>
      </w:r>
      <w:r w:rsidRPr="000E3B2C">
        <w:rPr>
          <w:rFonts w:ascii="Times New Roman" w:hAnsi="Times New Roman" w:cs="Times New Roman"/>
          <w:sz w:val="24"/>
        </w:rPr>
        <w:t>:</w:t>
      </w:r>
    </w:p>
    <w:p w:rsidR="00667857" w:rsidRPr="000E3B2C" w:rsidRDefault="00836A48" w:rsidP="00B8472A">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Šiuolaikiška mokykla, siekianti kiekvieno bendruomenės nario </w:t>
      </w:r>
      <w:proofErr w:type="spellStart"/>
      <w:r>
        <w:rPr>
          <w:rFonts w:ascii="Times New Roman" w:hAnsi="Times New Roman" w:cs="Times New Roman"/>
          <w:sz w:val="24"/>
        </w:rPr>
        <w:t>ūgties</w:t>
      </w:r>
      <w:proofErr w:type="spellEnd"/>
      <w:r>
        <w:rPr>
          <w:rFonts w:ascii="Times New Roman" w:hAnsi="Times New Roman" w:cs="Times New Roman"/>
          <w:sz w:val="24"/>
        </w:rPr>
        <w:t>, kryptingai diegianti ugdymo(</w:t>
      </w:r>
      <w:proofErr w:type="spellStart"/>
      <w:r>
        <w:rPr>
          <w:rFonts w:ascii="Times New Roman" w:hAnsi="Times New Roman" w:cs="Times New Roman"/>
          <w:sz w:val="24"/>
        </w:rPr>
        <w:t>si</w:t>
      </w:r>
      <w:proofErr w:type="spellEnd"/>
      <w:r>
        <w:rPr>
          <w:rFonts w:ascii="Times New Roman" w:hAnsi="Times New Roman" w:cs="Times New Roman"/>
          <w:sz w:val="24"/>
        </w:rPr>
        <w:t>) naujoves</w:t>
      </w:r>
      <w:r w:rsidR="00667857" w:rsidRPr="000E3B2C">
        <w:rPr>
          <w:rFonts w:ascii="Times New Roman" w:hAnsi="Times New Roman" w:cs="Times New Roman"/>
          <w:sz w:val="24"/>
        </w:rPr>
        <w:t xml:space="preserve">. </w:t>
      </w:r>
    </w:p>
    <w:p w:rsidR="00037966" w:rsidRDefault="00037966" w:rsidP="00B8472A">
      <w:pPr>
        <w:spacing w:after="0" w:line="240" w:lineRule="auto"/>
        <w:ind w:firstLine="567"/>
        <w:jc w:val="both"/>
        <w:rPr>
          <w:rFonts w:ascii="Times New Roman" w:hAnsi="Times New Roman" w:cs="Times New Roman"/>
          <w:b/>
          <w:sz w:val="24"/>
        </w:rPr>
      </w:pPr>
    </w:p>
    <w:p w:rsidR="00667857" w:rsidRPr="000E3B2C" w:rsidRDefault="00667857" w:rsidP="00B8472A">
      <w:pPr>
        <w:spacing w:after="0" w:line="240" w:lineRule="auto"/>
        <w:ind w:firstLine="567"/>
        <w:jc w:val="both"/>
        <w:rPr>
          <w:rFonts w:ascii="Times New Roman" w:hAnsi="Times New Roman" w:cs="Times New Roman"/>
          <w:sz w:val="24"/>
        </w:rPr>
      </w:pPr>
      <w:r w:rsidRPr="000E3B2C">
        <w:rPr>
          <w:rFonts w:ascii="Times New Roman" w:hAnsi="Times New Roman" w:cs="Times New Roman"/>
          <w:b/>
          <w:sz w:val="24"/>
        </w:rPr>
        <w:lastRenderedPageBreak/>
        <w:t>Misija:</w:t>
      </w:r>
    </w:p>
    <w:p w:rsidR="00037966" w:rsidRPr="00440E2A" w:rsidRDefault="00037966" w:rsidP="00037966">
      <w:pPr>
        <w:spacing w:line="276" w:lineRule="auto"/>
        <w:ind w:firstLine="567"/>
        <w:jc w:val="both"/>
        <w:rPr>
          <w:rFonts w:ascii="Times New Roman" w:hAnsi="Times New Roman" w:cs="Times New Roman"/>
          <w:sz w:val="24"/>
          <w:szCs w:val="24"/>
        </w:rPr>
      </w:pPr>
      <w:r w:rsidRPr="00440E2A">
        <w:rPr>
          <w:rFonts w:ascii="Times New Roman" w:hAnsi="Times New Roman" w:cs="Times New Roman"/>
          <w:sz w:val="24"/>
          <w:szCs w:val="24"/>
        </w:rPr>
        <w:t>Progimnazija, būdama atvira inovacijoms, sudaro motyvuojančią aplinką kryptingam patirtiniam mokymuisi, ugdo įvairių gebėjimų ir poreikių mokinius,</w:t>
      </w:r>
      <w:r>
        <w:rPr>
          <w:rFonts w:ascii="Times New Roman" w:hAnsi="Times New Roman" w:cs="Times New Roman"/>
          <w:sz w:val="24"/>
          <w:szCs w:val="24"/>
        </w:rPr>
        <w:t xml:space="preserve"> </w:t>
      </w:r>
      <w:r w:rsidRPr="00AD40D3">
        <w:rPr>
          <w:rFonts w:ascii="Times New Roman" w:hAnsi="Times New Roman" w:cs="Times New Roman"/>
          <w:color w:val="000000" w:themeColor="text1"/>
          <w:sz w:val="24"/>
          <w:szCs w:val="24"/>
        </w:rPr>
        <w:t>siekia narių emocinio saugumo, įgyvendina ikimokyklinio, priešmokyklinio, pradinio ir pagrindinio ugdymo I dalies ugdymo programas</w:t>
      </w:r>
      <w:r>
        <w:rPr>
          <w:rFonts w:ascii="Times New Roman" w:hAnsi="Times New Roman" w:cs="Times New Roman"/>
          <w:sz w:val="24"/>
          <w:szCs w:val="24"/>
        </w:rPr>
        <w:t>.</w:t>
      </w:r>
    </w:p>
    <w:p w:rsidR="00037966" w:rsidRDefault="00037966" w:rsidP="00037966">
      <w:pPr>
        <w:spacing w:line="276" w:lineRule="auto"/>
        <w:ind w:firstLine="567"/>
        <w:rPr>
          <w:rFonts w:ascii="Times New Roman" w:hAnsi="Times New Roman" w:cs="Times New Roman"/>
          <w:b/>
          <w:sz w:val="24"/>
        </w:rPr>
      </w:pPr>
      <w:r>
        <w:rPr>
          <w:rFonts w:ascii="Times New Roman" w:hAnsi="Times New Roman" w:cs="Times New Roman"/>
          <w:b/>
          <w:sz w:val="24"/>
        </w:rPr>
        <w:t>Vertybės:</w:t>
      </w:r>
    </w:p>
    <w:p w:rsidR="00037966" w:rsidRPr="005A3BED" w:rsidRDefault="00037966" w:rsidP="00037966">
      <w:pPr>
        <w:pStyle w:val="Sraopastraipa"/>
        <w:numPr>
          <w:ilvl w:val="0"/>
          <w:numId w:val="4"/>
        </w:numPr>
        <w:spacing w:after="0" w:line="276" w:lineRule="auto"/>
        <w:rPr>
          <w:rFonts w:ascii="Times New Roman" w:hAnsi="Times New Roman" w:cs="Times New Roman"/>
          <w:sz w:val="24"/>
          <w:szCs w:val="24"/>
        </w:rPr>
      </w:pPr>
      <w:r w:rsidRPr="00B139B9">
        <w:rPr>
          <w:rFonts w:ascii="Times New Roman" w:hAnsi="Times New Roman" w:cs="Times New Roman"/>
          <w:b/>
          <w:sz w:val="24"/>
          <w:szCs w:val="24"/>
        </w:rPr>
        <w:t>Pagarba</w:t>
      </w:r>
      <w:r>
        <w:rPr>
          <w:rFonts w:ascii="Times New Roman" w:hAnsi="Times New Roman" w:cs="Times New Roman"/>
          <w:sz w:val="24"/>
          <w:szCs w:val="24"/>
        </w:rPr>
        <w:t xml:space="preserve"> </w:t>
      </w:r>
      <w:r w:rsidRPr="005A3BED">
        <w:rPr>
          <w:rFonts w:ascii="Times New Roman" w:hAnsi="Times New Roman" w:cs="Times New Roman"/>
          <w:sz w:val="24"/>
          <w:szCs w:val="24"/>
        </w:rPr>
        <w:t>– tai mokyklos bendruomenės narių geranoriškas susitarimas dėl kito žmogaus poreikių, jau</w:t>
      </w:r>
      <w:r>
        <w:rPr>
          <w:rFonts w:ascii="Times New Roman" w:hAnsi="Times New Roman" w:cs="Times New Roman"/>
          <w:sz w:val="24"/>
          <w:szCs w:val="24"/>
        </w:rPr>
        <w:t>smų ir orumo pripažinimo.</w:t>
      </w:r>
    </w:p>
    <w:p w:rsidR="00037966" w:rsidRPr="005A3BED" w:rsidRDefault="00037966" w:rsidP="00037966">
      <w:pPr>
        <w:pStyle w:val="Sraopastraipa"/>
        <w:numPr>
          <w:ilvl w:val="0"/>
          <w:numId w:val="4"/>
        </w:numPr>
        <w:spacing w:after="0" w:line="276" w:lineRule="auto"/>
        <w:rPr>
          <w:rFonts w:ascii="Times New Roman" w:hAnsi="Times New Roman" w:cs="Times New Roman"/>
          <w:sz w:val="24"/>
          <w:szCs w:val="24"/>
        </w:rPr>
      </w:pPr>
      <w:r w:rsidRPr="00B139B9">
        <w:rPr>
          <w:rFonts w:ascii="Times New Roman" w:hAnsi="Times New Roman" w:cs="Times New Roman"/>
          <w:b/>
          <w:sz w:val="24"/>
          <w:szCs w:val="24"/>
        </w:rPr>
        <w:t>Atsakomybė</w:t>
      </w:r>
      <w:r w:rsidRPr="005A3BED">
        <w:rPr>
          <w:rFonts w:ascii="Times New Roman" w:hAnsi="Times New Roman" w:cs="Times New Roman"/>
          <w:sz w:val="24"/>
          <w:szCs w:val="24"/>
        </w:rPr>
        <w:t xml:space="preserve"> – sąmoningas mokyklos bendruomenės narių pasirinkimas sąžiningai atlikt</w:t>
      </w:r>
      <w:r>
        <w:rPr>
          <w:rFonts w:ascii="Times New Roman" w:hAnsi="Times New Roman" w:cs="Times New Roman"/>
          <w:sz w:val="24"/>
          <w:szCs w:val="24"/>
        </w:rPr>
        <w:t>i pareigas.</w:t>
      </w:r>
    </w:p>
    <w:p w:rsidR="00037966" w:rsidRPr="005A3BED" w:rsidRDefault="00037966" w:rsidP="00037966">
      <w:pPr>
        <w:pStyle w:val="Sraopastraipa"/>
        <w:numPr>
          <w:ilvl w:val="0"/>
          <w:numId w:val="4"/>
        </w:numPr>
        <w:spacing w:after="0" w:line="276" w:lineRule="auto"/>
        <w:rPr>
          <w:rFonts w:ascii="Times New Roman" w:hAnsi="Times New Roman" w:cs="Times New Roman"/>
          <w:sz w:val="24"/>
          <w:szCs w:val="24"/>
        </w:rPr>
      </w:pPr>
      <w:r w:rsidRPr="00B139B9">
        <w:rPr>
          <w:rFonts w:ascii="Times New Roman" w:hAnsi="Times New Roman" w:cs="Times New Roman"/>
          <w:b/>
          <w:sz w:val="24"/>
          <w:szCs w:val="24"/>
        </w:rPr>
        <w:t>Bendruomeniškumas</w:t>
      </w:r>
      <w:r w:rsidRPr="005A3BED">
        <w:rPr>
          <w:rFonts w:ascii="Times New Roman" w:hAnsi="Times New Roman" w:cs="Times New Roman"/>
          <w:sz w:val="24"/>
          <w:szCs w:val="24"/>
        </w:rPr>
        <w:t xml:space="preserve">– </w:t>
      </w:r>
      <w:r>
        <w:rPr>
          <w:rFonts w:ascii="Times New Roman" w:hAnsi="Times New Roman" w:cs="Times New Roman"/>
          <w:sz w:val="24"/>
          <w:szCs w:val="24"/>
        </w:rPr>
        <w:t xml:space="preserve">mokyklos </w:t>
      </w:r>
      <w:r w:rsidRPr="005A3BED">
        <w:rPr>
          <w:rFonts w:ascii="Times New Roman" w:hAnsi="Times New Roman" w:cs="Times New Roman"/>
          <w:sz w:val="24"/>
          <w:szCs w:val="24"/>
        </w:rPr>
        <w:t xml:space="preserve">bendruomenės narių nusiteikimas palaikyti nuolatinį dialogą, kurti ir puoselėti tradicijas, veikiant kartu siekti bendro tikslo. </w:t>
      </w:r>
    </w:p>
    <w:p w:rsidR="00037966" w:rsidRDefault="00037966" w:rsidP="00037966">
      <w:pPr>
        <w:pStyle w:val="Sraopastraipa"/>
        <w:numPr>
          <w:ilvl w:val="0"/>
          <w:numId w:val="4"/>
        </w:numPr>
        <w:spacing w:after="0" w:line="276" w:lineRule="auto"/>
        <w:rPr>
          <w:rFonts w:ascii="Times New Roman" w:hAnsi="Times New Roman" w:cs="Times New Roman"/>
          <w:sz w:val="24"/>
          <w:szCs w:val="24"/>
        </w:rPr>
      </w:pPr>
      <w:r w:rsidRPr="00B139B9">
        <w:rPr>
          <w:rFonts w:ascii="Times New Roman" w:hAnsi="Times New Roman" w:cs="Times New Roman"/>
          <w:b/>
          <w:sz w:val="24"/>
          <w:szCs w:val="24"/>
        </w:rPr>
        <w:t>Tobulėjimas</w:t>
      </w:r>
      <w:r w:rsidRPr="005A3BED">
        <w:rPr>
          <w:rFonts w:ascii="Times New Roman" w:hAnsi="Times New Roman" w:cs="Times New Roman"/>
          <w:sz w:val="24"/>
          <w:szCs w:val="24"/>
        </w:rPr>
        <w:t xml:space="preserve"> – mokyklos bendruomenės narių siekis būti atviriems naujovėms, ugdytis savivertę, mokytis visą gyvenimą</w:t>
      </w:r>
    </w:p>
    <w:p w:rsidR="00037966" w:rsidRPr="0039178E" w:rsidRDefault="00037966" w:rsidP="00037966">
      <w:pPr>
        <w:pStyle w:val="Sraopastraipa"/>
        <w:numPr>
          <w:ilvl w:val="0"/>
          <w:numId w:val="4"/>
        </w:numPr>
        <w:spacing w:after="0" w:line="276" w:lineRule="auto"/>
        <w:rPr>
          <w:rFonts w:ascii="Times New Roman" w:hAnsi="Times New Roman" w:cs="Times New Roman"/>
          <w:color w:val="000000" w:themeColor="text1"/>
          <w:sz w:val="24"/>
          <w:szCs w:val="24"/>
        </w:rPr>
      </w:pPr>
      <w:r w:rsidRPr="0039178E">
        <w:rPr>
          <w:rFonts w:ascii="Times New Roman" w:hAnsi="Times New Roman" w:cs="Times New Roman"/>
          <w:b/>
          <w:color w:val="000000" w:themeColor="text1"/>
          <w:sz w:val="24"/>
        </w:rPr>
        <w:t>Pasitikėjimas</w:t>
      </w:r>
      <w:r w:rsidRPr="0039178E">
        <w:rPr>
          <w:rFonts w:ascii="Times New Roman" w:hAnsi="Times New Roman" w:cs="Times New Roman"/>
          <w:color w:val="000000" w:themeColor="text1"/>
          <w:sz w:val="24"/>
        </w:rPr>
        <w:t xml:space="preserve"> – tikėjimas savimi ir vieni kitais, girdėti ir priimti kitą žmogų jo nuomonę, pažadų laikymąsi, įsipareigojimų vykdymas.</w:t>
      </w:r>
    </w:p>
    <w:p w:rsidR="00037966" w:rsidRDefault="00037966" w:rsidP="003E4219">
      <w:pPr>
        <w:jc w:val="center"/>
        <w:rPr>
          <w:rFonts w:ascii="Times New Roman" w:hAnsi="Times New Roman" w:cs="Times New Roman"/>
          <w:b/>
          <w:sz w:val="24"/>
        </w:rPr>
      </w:pPr>
    </w:p>
    <w:p w:rsidR="003E4219" w:rsidRDefault="001B7695" w:rsidP="003E4219">
      <w:pPr>
        <w:jc w:val="center"/>
        <w:rPr>
          <w:rFonts w:ascii="Times New Roman" w:hAnsi="Times New Roman" w:cs="Times New Roman"/>
          <w:b/>
          <w:sz w:val="24"/>
        </w:rPr>
      </w:pPr>
      <w:r>
        <w:rPr>
          <w:rFonts w:ascii="Times New Roman" w:hAnsi="Times New Roman" w:cs="Times New Roman"/>
          <w:b/>
          <w:sz w:val="24"/>
        </w:rPr>
        <w:t>III. 2022-2023</w:t>
      </w:r>
      <w:r w:rsidR="00667857">
        <w:rPr>
          <w:rFonts w:ascii="Times New Roman" w:hAnsi="Times New Roman" w:cs="Times New Roman"/>
          <w:b/>
          <w:sz w:val="24"/>
        </w:rPr>
        <w:t xml:space="preserve"> MOKSLO METŲ PROGIMNAZIJOS PLANO ĮGYVENDINIMAS</w:t>
      </w:r>
    </w:p>
    <w:tbl>
      <w:tblPr>
        <w:tblW w:w="156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864"/>
      </w:tblGrid>
      <w:tr w:rsidR="00963296" w:rsidTr="001903A5">
        <w:tc>
          <w:tcPr>
            <w:tcW w:w="2835" w:type="dxa"/>
            <w:tcBorders>
              <w:top w:val="single" w:sz="4" w:space="0" w:color="auto"/>
              <w:left w:val="single" w:sz="4" w:space="0" w:color="auto"/>
              <w:bottom w:val="single" w:sz="4" w:space="0" w:color="auto"/>
              <w:right w:val="single" w:sz="4" w:space="0" w:color="auto"/>
            </w:tcBorders>
          </w:tcPr>
          <w:p w:rsidR="00963296" w:rsidRDefault="00963296" w:rsidP="00963296">
            <w:pPr>
              <w:spacing w:line="256" w:lineRule="auto"/>
              <w:jc w:val="both"/>
              <w:rPr>
                <w:rFonts w:ascii="Times New Roman" w:hAnsi="Times New Roman" w:cs="Times New Roman"/>
                <w:b/>
                <w:sz w:val="24"/>
              </w:rPr>
            </w:pPr>
            <w:r>
              <w:rPr>
                <w:rFonts w:ascii="Times New Roman" w:hAnsi="Times New Roman" w:cs="Times New Roman"/>
                <w:b/>
                <w:sz w:val="24"/>
              </w:rPr>
              <w:t xml:space="preserve">TIKSLAS: </w:t>
            </w:r>
          </w:p>
          <w:p w:rsidR="00963296" w:rsidRPr="00B8472A" w:rsidRDefault="00316AAD" w:rsidP="008857D3">
            <w:pPr>
              <w:spacing w:line="256" w:lineRule="auto"/>
              <w:jc w:val="both"/>
              <w:rPr>
                <w:rFonts w:ascii="Times New Roman" w:eastAsia="Calibri" w:hAnsi="Times New Roman" w:cs="Times New Roman"/>
                <w:sz w:val="24"/>
                <w:szCs w:val="24"/>
              </w:rPr>
            </w:pPr>
            <w:r w:rsidRPr="004B7FF9">
              <w:rPr>
                <w:rFonts w:ascii="Times New Roman" w:eastAsiaTheme="minorEastAsia" w:hAnsi="Times New Roman" w:cs="Times New Roman"/>
                <w:color w:val="000000" w:themeColor="text1"/>
                <w:kern w:val="24"/>
                <w:sz w:val="24"/>
                <w:szCs w:val="24"/>
              </w:rPr>
              <w:t>Ugdyti mokinį, kryptingai siekiant  asmeninės ugdymosi pažangos</w:t>
            </w:r>
          </w:p>
        </w:tc>
        <w:tc>
          <w:tcPr>
            <w:tcW w:w="12864" w:type="dxa"/>
            <w:tcBorders>
              <w:top w:val="single" w:sz="4" w:space="0" w:color="auto"/>
              <w:left w:val="single" w:sz="4" w:space="0" w:color="auto"/>
              <w:bottom w:val="single" w:sz="4" w:space="0" w:color="auto"/>
              <w:right w:val="single" w:sz="4" w:space="0" w:color="auto"/>
            </w:tcBorders>
          </w:tcPr>
          <w:p w:rsidR="005445C2" w:rsidRDefault="005445C2" w:rsidP="001903A5">
            <w:pPr>
              <w:spacing w:after="0" w:line="240" w:lineRule="auto"/>
              <w:jc w:val="both"/>
              <w:rPr>
                <w:rFonts w:ascii="Times New Roman" w:eastAsia="Times New Roman" w:hAnsi="Times New Roman" w:cs="Times New Roman"/>
                <w:sz w:val="24"/>
                <w:szCs w:val="24"/>
              </w:rPr>
            </w:pPr>
            <w:r w:rsidRPr="000D6415">
              <w:rPr>
                <w:rFonts w:ascii="Times New Roman" w:eastAsia="Times New Roman" w:hAnsi="Times New Roman" w:cs="Times New Roman"/>
                <w:sz w:val="24"/>
                <w:szCs w:val="24"/>
              </w:rPr>
              <w:t>2022-2023 m. m. 1-4 klasėse mokėsi 133 mokiniai. 107 mokiniai (1-3 klasių)</w:t>
            </w:r>
            <w:r>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padarė pažangą ir buvo perkelti į aukštesnes klases, 1 mokinys liko kartoti kurso</w:t>
            </w:r>
            <w:r>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23 ketvirtokai sėkmingai baigė pradinio ugdymo pakopą ir gavo pradinio išsilavinimo pažymėjimus, 2- ugdymo pažymėjimus (mokėsi pagal individualizuotą programą)</w:t>
            </w:r>
            <w:r>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1</w:t>
            </w:r>
            <w:r w:rsidR="00297B1C">
              <w:rPr>
                <w:rFonts w:ascii="Times New Roman" w:eastAsia="Times New Roman" w:hAnsi="Times New Roman" w:cs="Times New Roman"/>
                <w:sz w:val="24"/>
                <w:szCs w:val="24"/>
              </w:rPr>
              <w:t xml:space="preserve"> proc.</w:t>
            </w:r>
            <w:r w:rsidRPr="000D6415">
              <w:rPr>
                <w:rFonts w:ascii="Times New Roman" w:eastAsia="Times New Roman" w:hAnsi="Times New Roman" w:cs="Times New Roman"/>
                <w:sz w:val="24"/>
                <w:szCs w:val="24"/>
              </w:rPr>
              <w:t xml:space="preserve"> sumažėjo aukštesniojo lygmens bei pagrindinio lygmens procentas,</w:t>
            </w:r>
            <w:r>
              <w:rPr>
                <w:rFonts w:ascii="Times New Roman" w:eastAsia="Times New Roman" w:hAnsi="Times New Roman" w:cs="Times New Roman"/>
                <w:sz w:val="24"/>
                <w:szCs w:val="24"/>
              </w:rPr>
              <w:t xml:space="preserve"> </w:t>
            </w:r>
            <w:r w:rsidR="00297B1C">
              <w:rPr>
                <w:rFonts w:ascii="Times New Roman" w:eastAsia="Times New Roman" w:hAnsi="Times New Roman" w:cs="Times New Roman"/>
                <w:sz w:val="24"/>
                <w:szCs w:val="24"/>
              </w:rPr>
              <w:t>4 proc.</w:t>
            </w:r>
            <w:r w:rsidRPr="000D6415">
              <w:rPr>
                <w:rFonts w:ascii="Times New Roman" w:eastAsia="Times New Roman" w:hAnsi="Times New Roman" w:cs="Times New Roman"/>
                <w:sz w:val="24"/>
                <w:szCs w:val="24"/>
              </w:rPr>
              <w:t xml:space="preserve"> padidėjo  patenkinamo lygmens.</w:t>
            </w:r>
            <w:r>
              <w:rPr>
                <w:rFonts w:ascii="Times New Roman" w:eastAsia="Times New Roman" w:hAnsi="Times New Roman" w:cs="Times New Roman"/>
                <w:sz w:val="24"/>
                <w:szCs w:val="24"/>
              </w:rPr>
              <w:t xml:space="preserve"> </w:t>
            </w:r>
            <w:r w:rsidR="00297B1C">
              <w:rPr>
                <w:rFonts w:ascii="Times New Roman" w:eastAsia="Times New Roman" w:hAnsi="Times New Roman" w:cs="Times New Roman"/>
                <w:sz w:val="24"/>
                <w:szCs w:val="24"/>
              </w:rPr>
              <w:t>2 proc.</w:t>
            </w:r>
            <w:r w:rsidRPr="000D6415">
              <w:rPr>
                <w:rFonts w:ascii="Times New Roman" w:eastAsia="Times New Roman" w:hAnsi="Times New Roman" w:cs="Times New Roman"/>
                <w:sz w:val="24"/>
                <w:szCs w:val="24"/>
              </w:rPr>
              <w:t xml:space="preserve"> sumažėjo nepatenkinamo lygmens. Kartoti kurso liko 1-as mokinys tėvelių </w:t>
            </w:r>
            <w:r w:rsidR="00297B1C">
              <w:rPr>
                <w:rFonts w:ascii="Times New Roman" w:eastAsia="Times New Roman" w:hAnsi="Times New Roman" w:cs="Times New Roman"/>
                <w:sz w:val="24"/>
                <w:szCs w:val="24"/>
              </w:rPr>
              <w:t>prašymu (pripažintas sutrikimas</w:t>
            </w:r>
            <w:r w:rsidRPr="000D6415">
              <w:rPr>
                <w:rFonts w:ascii="Times New Roman" w:eastAsia="Times New Roman" w:hAnsi="Times New Roman" w:cs="Times New Roman"/>
                <w:sz w:val="24"/>
                <w:szCs w:val="24"/>
              </w:rPr>
              <w:t>),</w:t>
            </w:r>
            <w:r w:rsidR="00297B1C">
              <w:rPr>
                <w:rFonts w:ascii="Times New Roman" w:eastAsia="Times New Roman" w:hAnsi="Times New Roman" w:cs="Times New Roman"/>
                <w:sz w:val="24"/>
                <w:szCs w:val="24"/>
              </w:rPr>
              <w:t xml:space="preserve"> kai 2021-2022m.m. kursą kartoti liko keturi mokiniai.</w:t>
            </w:r>
          </w:p>
          <w:p w:rsidR="005445C2" w:rsidRDefault="005445C2" w:rsidP="001903A5">
            <w:pPr>
              <w:spacing w:after="0" w:line="240" w:lineRule="auto"/>
              <w:jc w:val="both"/>
              <w:rPr>
                <w:rFonts w:ascii="Times New Roman" w:eastAsia="Times New Roman" w:hAnsi="Times New Roman" w:cs="Times New Roman"/>
                <w:sz w:val="24"/>
                <w:szCs w:val="24"/>
              </w:rPr>
            </w:pPr>
            <w:r w:rsidRPr="000D6415">
              <w:rPr>
                <w:rFonts w:ascii="Times New Roman" w:eastAsia="Times New Roman" w:hAnsi="Times New Roman" w:cs="Times New Roman"/>
                <w:sz w:val="24"/>
                <w:szCs w:val="24"/>
              </w:rPr>
              <w:t>2022-2023 m.</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m. mokslo metų pabaigoje</w:t>
            </w:r>
            <w:r w:rsidR="00297B1C">
              <w:rPr>
                <w:rFonts w:ascii="Times New Roman" w:eastAsia="Times New Roman" w:hAnsi="Times New Roman" w:cs="Times New Roman"/>
                <w:sz w:val="24"/>
                <w:szCs w:val="24"/>
              </w:rPr>
              <w:t xml:space="preserve"> pagrindiniame ugdyme</w:t>
            </w:r>
            <w:r w:rsidRPr="000D6415">
              <w:rPr>
                <w:rFonts w:ascii="Times New Roman" w:eastAsia="Times New Roman" w:hAnsi="Times New Roman" w:cs="Times New Roman"/>
                <w:sz w:val="24"/>
                <w:szCs w:val="24"/>
              </w:rPr>
              <w:t xml:space="preserve"> 5-8 klasėse mokėsi 105 mokiniai iš jų du ukrainiečiai kasdieniu būdu </w:t>
            </w:r>
            <w:r w:rsidR="00297B1C">
              <w:rPr>
                <w:rFonts w:ascii="Times New Roman" w:eastAsia="Times New Roman" w:hAnsi="Times New Roman" w:cs="Times New Roman"/>
                <w:sz w:val="24"/>
                <w:szCs w:val="24"/>
              </w:rPr>
              <w:t>ir du nuotoliniu būdu.</w:t>
            </w:r>
            <w:r w:rsidRPr="000D6415">
              <w:rPr>
                <w:rFonts w:ascii="Times New Roman" w:eastAsia="Times New Roman" w:hAnsi="Times New Roman" w:cs="Times New Roman"/>
                <w:sz w:val="24"/>
                <w:szCs w:val="24"/>
              </w:rPr>
              <w:t xml:space="preserve"> Visi </w:t>
            </w:r>
            <w:r w:rsidR="00297B1C">
              <w:rPr>
                <w:rFonts w:ascii="Times New Roman" w:eastAsia="Times New Roman" w:hAnsi="Times New Roman" w:cs="Times New Roman"/>
                <w:sz w:val="24"/>
                <w:szCs w:val="24"/>
              </w:rPr>
              <w:t xml:space="preserve">mokiniai padarė pažangą ir </w:t>
            </w:r>
            <w:r w:rsidRPr="000D6415">
              <w:rPr>
                <w:rFonts w:ascii="Times New Roman" w:eastAsia="Times New Roman" w:hAnsi="Times New Roman" w:cs="Times New Roman"/>
                <w:sz w:val="24"/>
                <w:szCs w:val="24"/>
              </w:rPr>
              <w:t>perkelti į aukštesnę klasę.</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2022-2023m.m. lyginant su 2021-2022</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m.</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m. nepatenkinamų įvertinimų</w:t>
            </w:r>
            <w:r w:rsidR="00297B1C">
              <w:rPr>
                <w:rFonts w:ascii="Times New Roman" w:eastAsia="Times New Roman" w:hAnsi="Times New Roman" w:cs="Times New Roman"/>
                <w:sz w:val="24"/>
                <w:szCs w:val="24"/>
              </w:rPr>
              <w:t xml:space="preserve"> sumažėjo 2 proc.</w:t>
            </w:r>
            <w:r w:rsidRPr="000D6415">
              <w:rPr>
                <w:rFonts w:ascii="Times New Roman" w:eastAsia="Times New Roman" w:hAnsi="Times New Roman" w:cs="Times New Roman"/>
                <w:sz w:val="24"/>
                <w:szCs w:val="24"/>
              </w:rPr>
              <w:t>, 3</w:t>
            </w:r>
            <w:r w:rsidR="00297B1C">
              <w:rPr>
                <w:rFonts w:ascii="Times New Roman" w:eastAsia="Times New Roman" w:hAnsi="Times New Roman" w:cs="Times New Roman"/>
                <w:sz w:val="24"/>
                <w:szCs w:val="24"/>
              </w:rPr>
              <w:t xml:space="preserve"> proc.</w:t>
            </w:r>
            <w:r w:rsidRPr="000D6415">
              <w:rPr>
                <w:rFonts w:ascii="Times New Roman" w:eastAsia="Times New Roman" w:hAnsi="Times New Roman" w:cs="Times New Roman"/>
                <w:sz w:val="24"/>
                <w:szCs w:val="24"/>
              </w:rPr>
              <w:t xml:space="preserve"> daugiau  labai gerai besimokančių</w:t>
            </w:r>
            <w:r w:rsidR="00297B1C">
              <w:rPr>
                <w:rFonts w:ascii="Times New Roman" w:eastAsia="Times New Roman" w:hAnsi="Times New Roman" w:cs="Times New Roman"/>
                <w:sz w:val="24"/>
                <w:szCs w:val="24"/>
              </w:rPr>
              <w:t xml:space="preserve"> mokinių,</w:t>
            </w:r>
            <w:r w:rsidRPr="000D6415">
              <w:rPr>
                <w:rFonts w:ascii="Times New Roman" w:eastAsia="Times New Roman" w:hAnsi="Times New Roman" w:cs="Times New Roman"/>
                <w:sz w:val="24"/>
                <w:szCs w:val="24"/>
              </w:rPr>
              <w:t xml:space="preserve"> </w:t>
            </w:r>
            <w:r w:rsidR="00297B1C">
              <w:rPr>
                <w:rFonts w:ascii="Times New Roman" w:eastAsia="Times New Roman" w:hAnsi="Times New Roman" w:cs="Times New Roman"/>
                <w:sz w:val="24"/>
                <w:szCs w:val="24"/>
              </w:rPr>
              <w:t>3 proc.</w:t>
            </w:r>
            <w:r w:rsidRPr="000D6415">
              <w:rPr>
                <w:rFonts w:ascii="Times New Roman" w:eastAsia="Times New Roman" w:hAnsi="Times New Roman" w:cs="Times New Roman"/>
                <w:sz w:val="24"/>
                <w:szCs w:val="24"/>
              </w:rPr>
              <w:t xml:space="preserve"> daugiau  gerai besimokančių ir </w:t>
            </w:r>
            <w:r w:rsidR="00297B1C">
              <w:rPr>
                <w:rFonts w:ascii="Times New Roman" w:eastAsia="Times New Roman" w:hAnsi="Times New Roman" w:cs="Times New Roman"/>
                <w:sz w:val="24"/>
                <w:szCs w:val="24"/>
              </w:rPr>
              <w:t>3 proc.</w:t>
            </w:r>
            <w:r w:rsidRPr="000D6415">
              <w:rPr>
                <w:rFonts w:ascii="Times New Roman" w:eastAsia="Times New Roman" w:hAnsi="Times New Roman" w:cs="Times New Roman"/>
                <w:sz w:val="24"/>
                <w:szCs w:val="24"/>
              </w:rPr>
              <w:t xml:space="preserve"> mažiau patenkinamai besimokančių mokinių. Visuose lygiuose yra pagerėjimas.</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Treti metai iš eilės nėra mokinių,</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 xml:space="preserve">kurie turėtų daugiau negu du nepatenkinamus </w:t>
            </w:r>
            <w:r w:rsidR="00297B1C">
              <w:rPr>
                <w:rFonts w:ascii="Times New Roman" w:eastAsia="Times New Roman" w:hAnsi="Times New Roman" w:cs="Times New Roman"/>
                <w:sz w:val="24"/>
                <w:szCs w:val="24"/>
              </w:rPr>
              <w:t xml:space="preserve">metinius </w:t>
            </w:r>
            <w:proofErr w:type="spellStart"/>
            <w:r w:rsidRPr="000D6415">
              <w:rPr>
                <w:rFonts w:ascii="Times New Roman" w:eastAsia="Times New Roman" w:hAnsi="Times New Roman" w:cs="Times New Roman"/>
                <w:sz w:val="24"/>
                <w:szCs w:val="24"/>
              </w:rPr>
              <w:t>įvertinimus</w:t>
            </w:r>
            <w:proofErr w:type="spellEnd"/>
            <w:r w:rsidRPr="000D6415">
              <w:rPr>
                <w:rFonts w:ascii="Times New Roman" w:eastAsia="Times New Roman" w:hAnsi="Times New Roman" w:cs="Times New Roman"/>
                <w:sz w:val="24"/>
                <w:szCs w:val="24"/>
              </w:rPr>
              <w:t xml:space="preserve"> ( 2019-2020</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m</w:t>
            </w:r>
            <w:r w:rsidR="00297B1C">
              <w:rPr>
                <w:rFonts w:ascii="Times New Roman" w:eastAsia="Times New Roman" w:hAnsi="Times New Roman" w:cs="Times New Roman"/>
                <w:sz w:val="24"/>
                <w:szCs w:val="24"/>
              </w:rPr>
              <w:t xml:space="preserve"> </w:t>
            </w:r>
            <w:r w:rsidRPr="000D6415">
              <w:rPr>
                <w:rFonts w:ascii="Times New Roman" w:eastAsia="Times New Roman" w:hAnsi="Times New Roman" w:cs="Times New Roman"/>
                <w:sz w:val="24"/>
                <w:szCs w:val="24"/>
              </w:rPr>
              <w:t xml:space="preserve">.m. 1 mokinys turėjo daugiau negu tris  nepatenkinamus </w:t>
            </w:r>
            <w:proofErr w:type="spellStart"/>
            <w:r w:rsidRPr="000D6415">
              <w:rPr>
                <w:rFonts w:ascii="Times New Roman" w:eastAsia="Times New Roman" w:hAnsi="Times New Roman" w:cs="Times New Roman"/>
                <w:sz w:val="24"/>
                <w:szCs w:val="24"/>
              </w:rPr>
              <w:t>įvertinimus</w:t>
            </w:r>
            <w:proofErr w:type="spellEnd"/>
            <w:r w:rsidRPr="000D6415">
              <w:rPr>
                <w:rFonts w:ascii="Times New Roman" w:eastAsia="Times New Roman" w:hAnsi="Times New Roman" w:cs="Times New Roman"/>
                <w:sz w:val="24"/>
                <w:szCs w:val="24"/>
              </w:rPr>
              <w:t xml:space="preserve"> 2018-2019</w:t>
            </w:r>
            <w:r w:rsidR="00297B1C">
              <w:rPr>
                <w:rFonts w:ascii="Times New Roman" w:eastAsia="Times New Roman" w:hAnsi="Times New Roman" w:cs="Times New Roman"/>
                <w:sz w:val="24"/>
                <w:szCs w:val="24"/>
              </w:rPr>
              <w:t xml:space="preserve"> m. m.</w:t>
            </w:r>
            <w:r w:rsidRPr="000D6415">
              <w:rPr>
                <w:rFonts w:ascii="Times New Roman" w:eastAsia="Times New Roman" w:hAnsi="Times New Roman" w:cs="Times New Roman"/>
                <w:sz w:val="24"/>
                <w:szCs w:val="24"/>
              </w:rPr>
              <w:t xml:space="preserve"> tokių buvo 7).</w:t>
            </w:r>
          </w:p>
          <w:p w:rsidR="00297B1C" w:rsidRDefault="00297B1C" w:rsidP="001903A5">
            <w:pPr>
              <w:spacing w:after="0" w:line="240" w:lineRule="auto"/>
              <w:jc w:val="both"/>
              <w:rPr>
                <w:rFonts w:ascii="Times New Roman" w:hAnsi="Times New Roman" w:cs="Times New Roman"/>
                <w:color w:val="000000" w:themeColor="text1"/>
                <w:sz w:val="24"/>
              </w:rPr>
            </w:pPr>
            <w:r>
              <w:rPr>
                <w:rFonts w:ascii="Times New Roman" w:eastAsia="Times New Roman" w:hAnsi="Times New Roman" w:cs="Times New Roman"/>
                <w:sz w:val="24"/>
                <w:szCs w:val="24"/>
              </w:rPr>
              <w:t>Nacionalinio mokinių pasiekimų patikrinime dalyvavusių 4, 6 ir 8 klasių mokinių rezultatai iš visų dalykų aukštesni už Tauragės savivaldybės vidurkį, o 6 klasės mokinių matematikos, 8 klasės mokinių skaitymo rezultatai geresni net už šalies vidurkį.</w:t>
            </w:r>
          </w:p>
          <w:p w:rsidR="00226C7B" w:rsidRDefault="00297B1C" w:rsidP="001903A5">
            <w:pPr>
              <w:spacing w:after="0" w:line="240" w:lineRule="auto"/>
              <w:jc w:val="both"/>
              <w:rPr>
                <w:rFonts w:ascii="Times New Roman" w:hAnsi="Times New Roman" w:cs="Times New Roman"/>
                <w:sz w:val="24"/>
                <w:szCs w:val="24"/>
                <w:lang w:eastAsia="lt-LT"/>
              </w:rPr>
            </w:pPr>
            <w:r>
              <w:rPr>
                <w:rFonts w:ascii="Times New Roman" w:hAnsi="Times New Roman" w:cs="Times New Roman"/>
                <w:color w:val="000000" w:themeColor="text1"/>
                <w:sz w:val="24"/>
              </w:rPr>
              <w:t>Didelis dėmesys skirtas</w:t>
            </w:r>
            <w:r w:rsidR="001903A5">
              <w:rPr>
                <w:rFonts w:ascii="Times New Roman" w:hAnsi="Times New Roman" w:cs="Times New Roman"/>
                <w:color w:val="000000" w:themeColor="text1"/>
                <w:sz w:val="24"/>
              </w:rPr>
              <w:t xml:space="preserve"> pasiruošimui diegti</w:t>
            </w:r>
            <w:r>
              <w:rPr>
                <w:rFonts w:ascii="Times New Roman" w:hAnsi="Times New Roman" w:cs="Times New Roman"/>
                <w:color w:val="000000" w:themeColor="text1"/>
                <w:sz w:val="24"/>
              </w:rPr>
              <w:t xml:space="preserve"> at</w:t>
            </w:r>
            <w:r w:rsidR="001903A5">
              <w:rPr>
                <w:rFonts w:ascii="Times New Roman" w:hAnsi="Times New Roman" w:cs="Times New Roman"/>
                <w:color w:val="000000" w:themeColor="text1"/>
                <w:sz w:val="24"/>
              </w:rPr>
              <w:t>naujinto ugdymo turinio programas.</w:t>
            </w:r>
            <w:r>
              <w:rPr>
                <w:rFonts w:ascii="Times New Roman" w:hAnsi="Times New Roman" w:cs="Times New Roman"/>
                <w:color w:val="000000" w:themeColor="text1"/>
                <w:sz w:val="24"/>
              </w:rPr>
              <w:t xml:space="preserve"> </w:t>
            </w:r>
            <w:r w:rsidR="00316AAD">
              <w:rPr>
                <w:rFonts w:ascii="Times New Roman" w:hAnsi="Times New Roman" w:cs="Times New Roman"/>
                <w:color w:val="000000" w:themeColor="text1"/>
                <w:sz w:val="24"/>
              </w:rPr>
              <w:t>Sudaryta atnaujinimo ugdymo turinio įgyvendinimo progimnazijoje koordinavimo komanda (direktoriaus 2022 m. birželio 13 d. įsakymas Nr. 1-35). Metodinėje taryboje diskutuota dėl atnaujinti ugdymo turinio sklaidos (2022 m. lapkričio 27 d. protokolas Nr. 48-4).</w:t>
            </w:r>
            <w:r w:rsidR="00833199">
              <w:rPr>
                <w:rFonts w:ascii="Times New Roman" w:hAnsi="Times New Roman" w:cs="Times New Roman"/>
                <w:color w:val="000000" w:themeColor="text1"/>
                <w:sz w:val="24"/>
              </w:rPr>
              <w:t xml:space="preserve"> </w:t>
            </w:r>
            <w:r w:rsidR="00316AAD" w:rsidRPr="007F5F71">
              <w:rPr>
                <w:rFonts w:ascii="Times New Roman" w:hAnsi="Times New Roman" w:cs="Times New Roman"/>
                <w:sz w:val="24"/>
                <w:szCs w:val="24"/>
                <w:lang w:eastAsia="lt-LT"/>
              </w:rPr>
              <w:t>7 mokytojai įtraukti į NŠA vykdomų mokymų pedagogams dėl UTA sąrašus.</w:t>
            </w:r>
            <w:r w:rsidR="00833199">
              <w:rPr>
                <w:rFonts w:ascii="Times New Roman" w:hAnsi="Times New Roman" w:cs="Times New Roman"/>
                <w:sz w:val="24"/>
                <w:szCs w:val="24"/>
                <w:lang w:eastAsia="lt-LT"/>
              </w:rPr>
              <w:t xml:space="preserve"> </w:t>
            </w:r>
            <w:r w:rsidR="00316AAD" w:rsidRPr="007F5F71">
              <w:rPr>
                <w:rFonts w:ascii="Times New Roman" w:hAnsi="Times New Roman" w:cs="Times New Roman"/>
                <w:sz w:val="24"/>
                <w:szCs w:val="24"/>
                <w:lang w:eastAsia="lt-LT"/>
              </w:rPr>
              <w:t>Organizuota 40 val. kvalifikacijos tobulinimo programa „Besiruošiant atnaujinto ugdymo turinio įgyvendinimui“, kurioje dalyvavo 100 proc. progimnazijos mokytojų</w:t>
            </w:r>
            <w:r w:rsidR="001903A5">
              <w:rPr>
                <w:rFonts w:ascii="Times New Roman" w:hAnsi="Times New Roman" w:cs="Times New Roman"/>
                <w:sz w:val="24"/>
                <w:szCs w:val="24"/>
                <w:lang w:eastAsia="lt-LT"/>
              </w:rPr>
              <w:t>.</w:t>
            </w:r>
            <w:r w:rsidR="00833199">
              <w:rPr>
                <w:rFonts w:ascii="Times New Roman" w:hAnsi="Times New Roman" w:cs="Times New Roman"/>
                <w:sz w:val="24"/>
                <w:szCs w:val="24"/>
                <w:lang w:eastAsia="lt-LT"/>
              </w:rPr>
              <w:t xml:space="preserve"> </w:t>
            </w:r>
            <w:r w:rsidR="00316AAD" w:rsidRPr="007F5F71">
              <w:rPr>
                <w:rFonts w:ascii="Times New Roman" w:hAnsi="Times New Roman" w:cs="Times New Roman"/>
                <w:sz w:val="24"/>
                <w:szCs w:val="24"/>
                <w:lang w:eastAsia="lt-LT"/>
              </w:rPr>
              <w:t>Mokytojų tarybos posėdyje aptarta ilgalaikio plano formos projektas (2023 m. gegužės 25 d. protokolas Nr. 6-4</w:t>
            </w:r>
            <w:r w:rsidR="00316AAD">
              <w:rPr>
                <w:rFonts w:ascii="Times New Roman" w:hAnsi="Times New Roman" w:cs="Times New Roman"/>
                <w:sz w:val="24"/>
                <w:szCs w:val="24"/>
                <w:lang w:eastAsia="lt-LT"/>
              </w:rPr>
              <w:t>). Ilgalaikio plano forma patvirtinta progimnazijos direktoriaus 2023 m. birželio 19 d. įsakymu Nr. 1-39.</w:t>
            </w:r>
          </w:p>
          <w:p w:rsidR="00833199" w:rsidRDefault="001903A5"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Dauguma mokytojų naudoja skaitmeninį ugdymo turinį</w:t>
            </w:r>
            <w:r w:rsidR="00833199">
              <w:rPr>
                <w:rFonts w:ascii="Times New Roman" w:hAnsi="Times New Roman" w:cs="Times New Roman"/>
                <w:color w:val="000000" w:themeColor="text1"/>
                <w:sz w:val="24"/>
              </w:rPr>
              <w:t xml:space="preserve"> pamokose</w:t>
            </w:r>
            <w:r>
              <w:rPr>
                <w:rFonts w:ascii="Times New Roman" w:hAnsi="Times New Roman" w:cs="Times New Roman"/>
                <w:color w:val="000000" w:themeColor="text1"/>
                <w:sz w:val="24"/>
              </w:rPr>
              <w:t>, kurio</w:t>
            </w:r>
            <w:r w:rsidR="00833199">
              <w:rPr>
                <w:rFonts w:ascii="Times New Roman" w:hAnsi="Times New Roman" w:cs="Times New Roman"/>
                <w:color w:val="000000" w:themeColor="text1"/>
                <w:sz w:val="24"/>
              </w:rPr>
              <w:t xml:space="preserve"> efektyvumas analizuojamas metodinės tarybos</w:t>
            </w:r>
            <w:r>
              <w:rPr>
                <w:rFonts w:ascii="Times New Roman" w:hAnsi="Times New Roman" w:cs="Times New Roman"/>
                <w:color w:val="000000" w:themeColor="text1"/>
                <w:sz w:val="24"/>
              </w:rPr>
              <w:t>,</w:t>
            </w:r>
            <w:r w:rsidR="00833199">
              <w:rPr>
                <w:rFonts w:ascii="Times New Roman" w:hAnsi="Times New Roman" w:cs="Times New Roman"/>
                <w:color w:val="000000" w:themeColor="text1"/>
                <w:sz w:val="24"/>
              </w:rPr>
              <w:t xml:space="preserve"> metodinių grupių posėdžiuose. Įsigytos skaitmeninio ugdymo turinio licencijos 2022-2023 m. m.</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 </w:t>
            </w:r>
            <w:proofErr w:type="spellStart"/>
            <w:r>
              <w:rPr>
                <w:rFonts w:ascii="Times New Roman" w:hAnsi="Times New Roman" w:cs="Times New Roman"/>
                <w:color w:val="000000" w:themeColor="text1"/>
                <w:sz w:val="24"/>
              </w:rPr>
              <w:t>Eduka</w:t>
            </w:r>
            <w:proofErr w:type="spellEnd"/>
            <w:r>
              <w:rPr>
                <w:rFonts w:ascii="Times New Roman" w:hAnsi="Times New Roman" w:cs="Times New Roman"/>
                <w:color w:val="000000" w:themeColor="text1"/>
                <w:sz w:val="24"/>
              </w:rPr>
              <w:t xml:space="preserve"> – 103 mokiniams, 13 mokytojams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Ema – 269 mokiniams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Eduten</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Playground</w:t>
            </w:r>
            <w:proofErr w:type="spellEnd"/>
            <w:r>
              <w:rPr>
                <w:rFonts w:ascii="Times New Roman" w:hAnsi="Times New Roman" w:cs="Times New Roman"/>
                <w:color w:val="000000" w:themeColor="text1"/>
                <w:sz w:val="24"/>
              </w:rPr>
              <w:t xml:space="preserve"> – 74 mokiniams;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10Monkeys – 25 mokiniams;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Wordwall</w:t>
            </w:r>
            <w:proofErr w:type="spellEnd"/>
            <w:r>
              <w:rPr>
                <w:rFonts w:ascii="Times New Roman" w:hAnsi="Times New Roman" w:cs="Times New Roman"/>
                <w:color w:val="000000" w:themeColor="text1"/>
                <w:sz w:val="24"/>
              </w:rPr>
              <w:t xml:space="preserve"> – 3 mokytojams;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Mozaweb</w:t>
            </w:r>
            <w:proofErr w:type="spellEnd"/>
            <w:r>
              <w:rPr>
                <w:rFonts w:ascii="Times New Roman" w:hAnsi="Times New Roman" w:cs="Times New Roman"/>
                <w:color w:val="000000" w:themeColor="text1"/>
                <w:sz w:val="24"/>
              </w:rPr>
              <w:t xml:space="preserve"> – 3 mokytojams;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Smart</w:t>
            </w:r>
            <w:proofErr w:type="spellEnd"/>
            <w:r>
              <w:rPr>
                <w:rFonts w:ascii="Times New Roman" w:hAnsi="Times New Roman" w:cs="Times New Roman"/>
                <w:color w:val="000000" w:themeColor="text1"/>
                <w:sz w:val="24"/>
              </w:rPr>
              <w:t xml:space="preserve"> interaktyvių lentų licencijos.</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Nupirktą skaitmeninį turinį naudoja ugdymo procese 50 proc. mokytojų.</w:t>
            </w:r>
          </w:p>
          <w:p w:rsidR="00833199" w:rsidRDefault="00833199" w:rsidP="001903A5">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Pradiniame ugdyme 50 proc. mokytojų vedė integruotas pamokas (kai pamokoje dirba du ir daugiau mokytojų). Pagrindinia</w:t>
            </w:r>
            <w:r w:rsidR="001903A5">
              <w:rPr>
                <w:rFonts w:ascii="Times New Roman" w:hAnsi="Times New Roman" w:cs="Times New Roman"/>
                <w:color w:val="000000" w:themeColor="text1"/>
                <w:sz w:val="24"/>
              </w:rPr>
              <w:t>me ugdyme 77 proc. mokytojų organizavo</w:t>
            </w:r>
            <w:r>
              <w:rPr>
                <w:rFonts w:ascii="Times New Roman" w:hAnsi="Times New Roman" w:cs="Times New Roman"/>
                <w:color w:val="000000" w:themeColor="text1"/>
                <w:sz w:val="24"/>
              </w:rPr>
              <w:t xml:space="preserve"> integruotas pamokas (kai pamokoje dirba du ir daugiau mokytojų). Priešmokykliniame ugdyme (PUG1) pravestos 9 patirtinės veiklos. Pamokos organizuotos netradicinėse aplinkose - 23 </w:t>
            </w:r>
            <w:proofErr w:type="spellStart"/>
            <w:r>
              <w:rPr>
                <w:rFonts w:ascii="Times New Roman" w:hAnsi="Times New Roman" w:cs="Times New Roman"/>
                <w:color w:val="000000" w:themeColor="text1"/>
                <w:sz w:val="24"/>
              </w:rPr>
              <w:t>pam</w:t>
            </w:r>
            <w:proofErr w:type="spellEnd"/>
            <w:r>
              <w:rPr>
                <w:rFonts w:ascii="Times New Roman" w:hAnsi="Times New Roman" w:cs="Times New Roman"/>
                <w:color w:val="000000" w:themeColor="text1"/>
                <w:sz w:val="24"/>
              </w:rPr>
              <w:t xml:space="preserve">. </w:t>
            </w:r>
          </w:p>
          <w:p w:rsidR="00833199" w:rsidRDefault="00833199" w:rsidP="001903A5">
            <w:pPr>
              <w:spacing w:after="0" w:line="240" w:lineRule="auto"/>
              <w:jc w:val="both"/>
              <w:rPr>
                <w:rFonts w:ascii="Times New Roman" w:hAnsi="Times New Roman" w:cs="Times New Roman"/>
                <w:color w:val="000000" w:themeColor="text1"/>
                <w:sz w:val="24"/>
              </w:rPr>
            </w:pPr>
            <w:r w:rsidRPr="00833199">
              <w:rPr>
                <w:rFonts w:ascii="Times New Roman" w:hAnsi="Times New Roman" w:cs="Times New Roman"/>
                <w:color w:val="000000" w:themeColor="text1"/>
                <w:sz w:val="24"/>
              </w:rPr>
              <w:t>80 procentų mokytojų organizuoja pamokas kitaip.</w:t>
            </w:r>
            <w:r w:rsidRPr="00E7421F">
              <w:rPr>
                <w:rFonts w:ascii="Times New Roman" w:hAnsi="Times New Roman" w:cs="Times New Roman"/>
                <w:color w:val="000000" w:themeColor="text1"/>
                <w:sz w:val="24"/>
              </w:rPr>
              <w:t xml:space="preserve"> Kiekvienas mokytojas veda bent dvi integruotas pamokas. Plečia mokytojų bendradarbiavimą, įtraukia mokinius į pamokos planavimą.</w:t>
            </w:r>
          </w:p>
          <w:p w:rsidR="00833199" w:rsidRDefault="00833199" w:rsidP="001903A5">
            <w:pPr>
              <w:spacing w:after="0" w:line="240" w:lineRule="auto"/>
              <w:jc w:val="both"/>
              <w:rPr>
                <w:rFonts w:ascii="Times New Roman" w:hAnsi="Times New Roman" w:cs="Times New Roman"/>
                <w:color w:val="000000" w:themeColor="text1"/>
                <w:sz w:val="24"/>
              </w:rPr>
            </w:pPr>
            <w:r w:rsidRPr="00833199">
              <w:rPr>
                <w:rFonts w:ascii="Times New Roman" w:hAnsi="Times New Roman" w:cs="Times New Roman"/>
                <w:color w:val="000000" w:themeColor="text1"/>
                <w:sz w:val="24"/>
              </w:rPr>
              <w:t>Progimnazijoje diegiamas informatikos turinys pradinėse klasėse. U</w:t>
            </w:r>
            <w:r w:rsidRPr="00990EE4">
              <w:rPr>
                <w:rFonts w:ascii="Times New Roman" w:hAnsi="Times New Roman" w:cs="Times New Roman"/>
                <w:color w:val="000000" w:themeColor="text1"/>
                <w:sz w:val="24"/>
              </w:rPr>
              <w:t>gdomas pradinių klasių mokinių info</w:t>
            </w:r>
            <w:r w:rsidR="001903A5">
              <w:rPr>
                <w:rFonts w:ascii="Times New Roman" w:hAnsi="Times New Roman" w:cs="Times New Roman"/>
                <w:color w:val="000000" w:themeColor="text1"/>
                <w:sz w:val="24"/>
              </w:rPr>
              <w:t>rmacinis mąstymas. Mokiniai geba</w:t>
            </w:r>
            <w:r w:rsidRPr="00990EE4">
              <w:rPr>
                <w:rFonts w:ascii="Times New Roman" w:hAnsi="Times New Roman" w:cs="Times New Roman"/>
                <w:color w:val="000000" w:themeColor="text1"/>
                <w:sz w:val="24"/>
              </w:rPr>
              <w:t xml:space="preserve"> sumaniai naudotis šiuo</w:t>
            </w:r>
            <w:r w:rsidR="001903A5">
              <w:rPr>
                <w:rFonts w:ascii="Times New Roman" w:hAnsi="Times New Roman" w:cs="Times New Roman"/>
                <w:color w:val="000000" w:themeColor="text1"/>
                <w:sz w:val="24"/>
              </w:rPr>
              <w:t>laikinėmis technologijomis, įgyja</w:t>
            </w:r>
            <w:r w:rsidRPr="00990EE4">
              <w:rPr>
                <w:rFonts w:ascii="Times New Roman" w:hAnsi="Times New Roman" w:cs="Times New Roman"/>
                <w:color w:val="000000" w:themeColor="text1"/>
                <w:sz w:val="24"/>
              </w:rPr>
              <w:t xml:space="preserve"> skaitmenines kompetencijas.</w:t>
            </w:r>
            <w:r>
              <w:rPr>
                <w:rFonts w:ascii="Times New Roman" w:hAnsi="Times New Roman" w:cs="Times New Roman"/>
                <w:color w:val="000000" w:themeColor="text1"/>
                <w:sz w:val="24"/>
              </w:rPr>
              <w:t xml:space="preserve"> 2-4 klasėse iš mokymosi poreikiams skirtų valandų skirta po vieną savaitinę pamoką informacinių technologijų mokomajam dalykui. 1 klasės mokiniams iš neformaliojo ugdymo skirta po vieną savaitinę valandą „Informatikos“ būreliui.</w:t>
            </w:r>
          </w:p>
          <w:p w:rsidR="001903A5" w:rsidRDefault="00833199" w:rsidP="001903A5">
            <w:pPr>
              <w:spacing w:after="0" w:line="240" w:lineRule="auto"/>
              <w:jc w:val="both"/>
              <w:rPr>
                <w:rFonts w:ascii="Times New Roman" w:hAnsi="Times New Roman" w:cs="Times New Roman"/>
                <w:color w:val="000000" w:themeColor="text1"/>
                <w:sz w:val="24"/>
              </w:rPr>
            </w:pPr>
            <w:r w:rsidRPr="00990EE4">
              <w:rPr>
                <w:rFonts w:ascii="Times New Roman" w:hAnsi="Times New Roman" w:cs="Times New Roman"/>
                <w:color w:val="000000" w:themeColor="text1"/>
                <w:sz w:val="24"/>
              </w:rPr>
              <w:t xml:space="preserve">Vyksta </w:t>
            </w:r>
            <w:r w:rsidRPr="00833199">
              <w:rPr>
                <w:rFonts w:ascii="Times New Roman" w:hAnsi="Times New Roman" w:cs="Times New Roman"/>
                <w:color w:val="000000" w:themeColor="text1"/>
                <w:sz w:val="24"/>
              </w:rPr>
              <w:t>individualūs mokymosi pasiekimų aptarimai visų mokinių, kurie turi du ir daugiau nepatenkinamų įvertinimų trimestruose, praleidžia pamokas be pateisinamos priežasties. Dalyvaujant klasės vadovui, mokytojui, vaikui ir jo tėvams (globėjams) numatomas mokymosi</w:t>
            </w:r>
            <w:r w:rsidRPr="00990EE4">
              <w:rPr>
                <w:rFonts w:ascii="Times New Roman" w:hAnsi="Times New Roman" w:cs="Times New Roman"/>
                <w:color w:val="000000" w:themeColor="text1"/>
                <w:sz w:val="24"/>
              </w:rPr>
              <w:t>, elgesio tobulinimas ir gerinimas. Laikomasi susitarimų</w:t>
            </w:r>
            <w:r>
              <w:rPr>
                <w:rFonts w:ascii="Times New Roman" w:hAnsi="Times New Roman" w:cs="Times New Roman"/>
                <w:color w:val="000000" w:themeColor="text1"/>
                <w:sz w:val="24"/>
              </w:rPr>
              <w:t xml:space="preserve">. </w:t>
            </w:r>
          </w:p>
          <w:p w:rsidR="00833199" w:rsidRDefault="00833199" w:rsidP="001903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Veikia dvi pailgintos mokymosi dienos grupės 1-4 klasių mokiniams, viena PUG ugdymo vaikams.</w:t>
            </w:r>
          </w:p>
          <w:p w:rsidR="00D43002" w:rsidRPr="00D43002" w:rsidRDefault="001625A2" w:rsidP="001903A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rPr>
              <w:t>Specialiųjų ugdymosi poreikių mokiniams teikia pagalbą 11 mokytojų padėjėjų ir pagalbos mokiniui specialistai: logopedė ir specialioji pedagogė.</w:t>
            </w:r>
            <w:r w:rsidR="001903A5">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Spec</w:t>
            </w:r>
            <w:r w:rsidR="001903A5">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pedagogė organizavo apskrito stalo diskusija „Efektyvi pagalba ugdant specialiųjų poreikių mokinius“.</w:t>
            </w:r>
            <w:r w:rsidR="001903A5">
              <w:rPr>
                <w:rFonts w:ascii="Times New Roman" w:hAnsi="Times New Roman" w:cs="Times New Roman"/>
                <w:color w:val="000000" w:themeColor="text1"/>
                <w:sz w:val="24"/>
              </w:rPr>
              <w:t xml:space="preserve"> </w:t>
            </w:r>
            <w:r w:rsidR="00D43002" w:rsidRPr="00D43002">
              <w:rPr>
                <w:rFonts w:ascii="Times New Roman" w:hAnsi="Times New Roman" w:cs="Times New Roman"/>
                <w:color w:val="000000" w:themeColor="text1"/>
                <w:sz w:val="24"/>
              </w:rPr>
              <w:t>Kaupiama informacija apie mokinių, turinčių SUP, skaičių mokykloje, jų pažangą. Vykdomas tiriamasis darbas (mokinių pasiekimų analizė). Aptariama kiekvieno mokinio pažanga, priimamos papildomos pagalbos priemonės</w:t>
            </w:r>
            <w:r w:rsidR="001903A5">
              <w:rPr>
                <w:rFonts w:ascii="Times New Roman" w:hAnsi="Times New Roman" w:cs="Times New Roman"/>
                <w:color w:val="000000" w:themeColor="text1"/>
                <w:sz w:val="24"/>
              </w:rPr>
              <w:t>.</w:t>
            </w:r>
          </w:p>
          <w:p w:rsidR="00833199" w:rsidRPr="00D43002" w:rsidRDefault="00D43002" w:rsidP="001903A5">
            <w:pPr>
              <w:spacing w:after="0" w:line="240" w:lineRule="auto"/>
              <w:jc w:val="both"/>
              <w:rPr>
                <w:rFonts w:ascii="Times New Roman" w:hAnsi="Times New Roman" w:cs="Times New Roman"/>
                <w:color w:val="000000" w:themeColor="text1"/>
                <w:sz w:val="24"/>
                <w:szCs w:val="24"/>
              </w:rPr>
            </w:pPr>
            <w:r w:rsidRPr="00D43002">
              <w:rPr>
                <w:rFonts w:ascii="Times New Roman" w:hAnsi="Times New Roman" w:cs="Times New Roman"/>
                <w:color w:val="000000" w:themeColor="text1"/>
                <w:sz w:val="24"/>
              </w:rPr>
              <w:t>Kryptingai ir sistemingai stebimas išmokimo lygis pamokoje. Ne maž</w:t>
            </w:r>
            <w:r w:rsidR="001903A5">
              <w:rPr>
                <w:rFonts w:ascii="Times New Roman" w:hAnsi="Times New Roman" w:cs="Times New Roman"/>
                <w:color w:val="000000" w:themeColor="text1"/>
                <w:sz w:val="24"/>
              </w:rPr>
              <w:t>iau kaip 80 proc. mokytojų taikė</w:t>
            </w:r>
            <w:r w:rsidRPr="00D43002">
              <w:rPr>
                <w:rFonts w:ascii="Times New Roman" w:hAnsi="Times New Roman" w:cs="Times New Roman"/>
                <w:color w:val="000000" w:themeColor="text1"/>
                <w:sz w:val="24"/>
              </w:rPr>
              <w:t xml:space="preserve"> veiksmingus, informacijos mokytojui teikiančius išmokimo stebėjimo, patikrinimo būdus. Išmokimo vertinimas aiškus mokiniams. Mokiniai ir mokytojai </w:t>
            </w:r>
            <w:r w:rsidR="001903A5">
              <w:rPr>
                <w:rFonts w:ascii="Times New Roman" w:hAnsi="Times New Roman" w:cs="Times New Roman"/>
                <w:color w:val="000000" w:themeColor="text1"/>
                <w:sz w:val="24"/>
              </w:rPr>
              <w:t>individualių pokalbių metu gali</w:t>
            </w:r>
            <w:r w:rsidRPr="00D43002">
              <w:rPr>
                <w:rFonts w:ascii="Times New Roman" w:hAnsi="Times New Roman" w:cs="Times New Roman"/>
                <w:color w:val="000000" w:themeColor="text1"/>
                <w:sz w:val="24"/>
              </w:rPr>
              <w:t xml:space="preserve"> išsakyti savo pastebėjimus: sėkmes ir nesėkmes, rasti būdus jiems spręsti. Mokiniai mokosi planuoti analizuoti, spręsti problemas, ieškoti ir rasti savo stipriąsias puses.</w:t>
            </w:r>
          </w:p>
        </w:tc>
      </w:tr>
      <w:tr w:rsidR="00963296" w:rsidTr="001903A5">
        <w:tc>
          <w:tcPr>
            <w:tcW w:w="2835" w:type="dxa"/>
            <w:tcBorders>
              <w:top w:val="single" w:sz="4" w:space="0" w:color="auto"/>
              <w:left w:val="single" w:sz="4" w:space="0" w:color="auto"/>
              <w:bottom w:val="single" w:sz="4" w:space="0" w:color="auto"/>
              <w:right w:val="single" w:sz="4" w:space="0" w:color="auto"/>
            </w:tcBorders>
          </w:tcPr>
          <w:p w:rsidR="00963296" w:rsidRDefault="00C57713" w:rsidP="00B72129">
            <w:pPr>
              <w:spacing w:line="256" w:lineRule="auto"/>
              <w:jc w:val="both"/>
              <w:rPr>
                <w:rFonts w:ascii="Times New Roman" w:hAnsi="Times New Roman" w:cs="Times New Roman"/>
                <w:b/>
                <w:sz w:val="24"/>
              </w:rPr>
            </w:pPr>
            <w:r>
              <w:rPr>
                <w:rFonts w:ascii="Times New Roman" w:hAnsi="Times New Roman" w:cs="Times New Roman"/>
                <w:b/>
                <w:sz w:val="24"/>
              </w:rPr>
              <w:lastRenderedPageBreak/>
              <w:t xml:space="preserve">TIKSLAS: </w:t>
            </w:r>
          </w:p>
          <w:p w:rsidR="00226C7B" w:rsidRPr="00B72129" w:rsidRDefault="00316AAD" w:rsidP="00B72129">
            <w:pPr>
              <w:spacing w:line="256" w:lineRule="auto"/>
              <w:jc w:val="both"/>
              <w:rPr>
                <w:rFonts w:ascii="Times New Roman" w:eastAsia="Calibri" w:hAnsi="Times New Roman" w:cs="Times New Roman"/>
                <w:b/>
                <w:sz w:val="24"/>
                <w:szCs w:val="24"/>
              </w:rPr>
            </w:pPr>
            <w:r w:rsidRPr="004B7FF9">
              <w:rPr>
                <w:rFonts w:ascii="Times New Roman" w:eastAsia="Times New Roman" w:hAnsi="Times New Roman" w:cs="Times New Roman"/>
                <w:color w:val="000000" w:themeColor="text1"/>
                <w:sz w:val="24"/>
                <w:szCs w:val="24"/>
              </w:rPr>
              <w:t>Skatinti mokinių lyderystę, saviraišką ir socialinę atsakomybę įtraukiant bendruomenę ir socialinius partnerius.</w:t>
            </w:r>
          </w:p>
        </w:tc>
        <w:tc>
          <w:tcPr>
            <w:tcW w:w="12864" w:type="dxa"/>
            <w:tcBorders>
              <w:top w:val="single" w:sz="4" w:space="0" w:color="auto"/>
              <w:left w:val="single" w:sz="4" w:space="0" w:color="auto"/>
              <w:bottom w:val="single" w:sz="4" w:space="0" w:color="auto"/>
              <w:right w:val="single" w:sz="4" w:space="0" w:color="auto"/>
            </w:tcBorders>
          </w:tcPr>
          <w:p w:rsidR="00D43002" w:rsidRDefault="001903A5"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Organizuotos </w:t>
            </w:r>
            <w:r w:rsidR="00D43002">
              <w:rPr>
                <w:rFonts w:ascii="Times New Roman" w:hAnsi="Times New Roman" w:cs="Times New Roman"/>
                <w:color w:val="000000" w:themeColor="text1"/>
                <w:sz w:val="24"/>
              </w:rPr>
              <w:t xml:space="preserve">Akcijos: </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„Namų jaukumas“ dalyvavo 5 a kl. mokiniai;</w:t>
            </w:r>
          </w:p>
          <w:p w:rsidR="00D43002" w:rsidRDefault="001903A5"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„Bet kur, bet ne kuprinėje“ 5</w:t>
            </w:r>
            <w:r w:rsidR="00D43002">
              <w:rPr>
                <w:rFonts w:ascii="Times New Roman" w:hAnsi="Times New Roman" w:cs="Times New Roman"/>
                <w:color w:val="000000" w:themeColor="text1"/>
                <w:sz w:val="24"/>
              </w:rPr>
              <w:t>-8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„Draugiška kuprinė“ 5-8 kl. mokiniai;</w:t>
            </w:r>
          </w:p>
          <w:p w:rsidR="001429A3"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„Ne </w:t>
            </w:r>
            <w:proofErr w:type="spellStart"/>
            <w:r>
              <w:rPr>
                <w:rFonts w:ascii="Times New Roman" w:hAnsi="Times New Roman" w:cs="Times New Roman"/>
                <w:color w:val="000000" w:themeColor="text1"/>
                <w:sz w:val="24"/>
              </w:rPr>
              <w:t>Erasmus</w:t>
            </w:r>
            <w:proofErr w:type="spellEnd"/>
            <w:r>
              <w:rPr>
                <w:rFonts w:ascii="Times New Roman" w:hAnsi="Times New Roman" w:cs="Times New Roman"/>
                <w:color w:val="000000" w:themeColor="text1"/>
                <w:sz w:val="24"/>
              </w:rPr>
              <w:t>, bet mainai“ dalyvavo 6 mokiniai</w:t>
            </w:r>
          </w:p>
          <w:p w:rsidR="00D43002" w:rsidRPr="001903A5"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95 proce</w:t>
            </w:r>
            <w:r w:rsidR="001903A5">
              <w:rPr>
                <w:rFonts w:ascii="Times New Roman" w:hAnsi="Times New Roman" w:cs="Times New Roman"/>
                <w:color w:val="000000" w:themeColor="text1"/>
                <w:sz w:val="24"/>
              </w:rPr>
              <w:t>ntai 1-8 klasių mokinių dalyvavo</w:t>
            </w:r>
            <w:r w:rsidRPr="001903A5">
              <w:rPr>
                <w:rFonts w:ascii="Times New Roman" w:hAnsi="Times New Roman" w:cs="Times New Roman"/>
                <w:color w:val="000000" w:themeColor="text1"/>
                <w:sz w:val="24"/>
              </w:rPr>
              <w:t xml:space="preserve"> ne mažiau kaip vienoje akcijoje.</w:t>
            </w:r>
          </w:p>
          <w:p w:rsidR="00D43002" w:rsidRPr="001903A5" w:rsidRDefault="001903A5"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Įgyvendinti m</w:t>
            </w:r>
            <w:r w:rsidR="00D43002" w:rsidRPr="001903A5">
              <w:rPr>
                <w:rFonts w:ascii="Times New Roman" w:hAnsi="Times New Roman" w:cs="Times New Roman"/>
                <w:color w:val="000000" w:themeColor="text1"/>
                <w:sz w:val="24"/>
              </w:rPr>
              <w:t>okykliniai projektai: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„Mano Tauragė“ 3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„Mes vaidinam, deklamuojam“ „Boružė“ nariai, dalyvauja priešmokyklinės grupės vaikai;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„Atvėrus pasakų skrynią“ PUG1 grupės vaikai;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„Ekologiška, žalioji Tauragė“ priešmokyklinės grupės vaikai;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„Olimpinis mėnuo 2022“ 1 kl. ir 3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„Medžių karalystė“ 6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„Tauragė – 2023 kultūros sostinė“ 6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„Šv. Kalėdų belaukiant“ 1-8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„Pažinkime Mažąją Lietuvą“ 5-8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„Pažįstu savo aplinką“ 5-8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w:t>
            </w:r>
            <w:proofErr w:type="spellStart"/>
            <w:r>
              <w:rPr>
                <w:rFonts w:ascii="Times New Roman" w:hAnsi="Times New Roman" w:cs="Times New Roman"/>
                <w:color w:val="000000" w:themeColor="text1"/>
                <w:sz w:val="24"/>
              </w:rPr>
              <w:t>Verlibas</w:t>
            </w:r>
            <w:proofErr w:type="spellEnd"/>
            <w:r>
              <w:rPr>
                <w:rFonts w:ascii="Times New Roman" w:hAnsi="Times New Roman" w:cs="Times New Roman"/>
                <w:color w:val="000000" w:themeColor="text1"/>
                <w:sz w:val="24"/>
              </w:rPr>
              <w:t>. Laiškas mokytojui“ 5-8 kl. mokiniai.</w:t>
            </w:r>
          </w:p>
          <w:p w:rsidR="00D43002" w:rsidRPr="001903A5"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Rajoninis projektas:</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„Sveikatingumo dienos mokykloje“ 1-8 kl. mokiniai;</w:t>
            </w:r>
          </w:p>
          <w:p w:rsidR="00D43002" w:rsidRPr="001903A5"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Respublikiniai projektai:</w:t>
            </w:r>
          </w:p>
          <w:p w:rsidR="00D43002"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„Būk mano draugas“ 2a kl. mokiniai</w:t>
            </w:r>
            <w:r>
              <w:rPr>
                <w:rFonts w:ascii="Times New Roman" w:hAnsi="Times New Roman" w:cs="Times New Roman"/>
                <w:color w:val="000000" w:themeColor="text1"/>
                <w:sz w:val="24"/>
              </w:rPr>
              <w:t>.</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„Mes rūšiuojam“ 1-4 kl. mokiniai.</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„Ateities inžinerija“ 6 kl. mokiniai.</w:t>
            </w:r>
          </w:p>
          <w:p w:rsidR="00D43002" w:rsidRPr="001903A5" w:rsidRDefault="001903A5"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Tarptautinis projektas</w:t>
            </w:r>
            <w:r w:rsidR="00D43002" w:rsidRPr="001903A5">
              <w:rPr>
                <w:rFonts w:ascii="Times New Roman" w:hAnsi="Times New Roman" w:cs="Times New Roman"/>
                <w:color w:val="000000" w:themeColor="text1"/>
                <w:sz w:val="24"/>
              </w:rPr>
              <w:t>;</w:t>
            </w:r>
          </w:p>
          <w:p w:rsidR="00D43002" w:rsidRDefault="00D43002" w:rsidP="00D43002">
            <w:pPr>
              <w:spacing w:after="0" w:line="240" w:lineRule="auto"/>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eTwinning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Playing</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with</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art</w:t>
            </w:r>
            <w:proofErr w:type="spellEnd"/>
            <w:r>
              <w:rPr>
                <w:rFonts w:ascii="Times New Roman" w:hAnsi="Times New Roman" w:cs="Times New Roman"/>
                <w:color w:val="000000" w:themeColor="text1"/>
                <w:sz w:val="24"/>
              </w:rPr>
              <w:t>“</w:t>
            </w:r>
          </w:p>
          <w:p w:rsidR="00D43002" w:rsidRPr="001903A5" w:rsidRDefault="001903A5" w:rsidP="001903A5">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Įgyvendintas</w:t>
            </w:r>
            <w:r w:rsidR="00D43002">
              <w:rPr>
                <w:rFonts w:ascii="Times New Roman" w:hAnsi="Times New Roman" w:cs="Times New Roman"/>
                <w:color w:val="000000" w:themeColor="text1"/>
                <w:sz w:val="24"/>
              </w:rPr>
              <w:t xml:space="preserve"> ugdymas karjerai veiklos planas. </w:t>
            </w:r>
            <w:r w:rsidR="00D43002">
              <w:rPr>
                <w:rFonts w:ascii="Times New Roman" w:eastAsia="Calibri" w:hAnsi="Times New Roman" w:cs="Times New Roman"/>
                <w:sz w:val="24"/>
                <w:szCs w:val="24"/>
              </w:rPr>
              <w:t xml:space="preserve">Progimnazijos mokiniai dalyvavo TAVA verslo savaitės renginiuose, susipažinti su profesijomis į įmones, įstaigas vyko 3-8 klasių mokiniai (iš viso 9 išvykos į UAB „Meduolis“, UAB “Šaukštelis“, </w:t>
            </w:r>
            <w:r w:rsidR="00D43002">
              <w:rPr>
                <w:rFonts w:ascii="Times New Roman" w:hAnsi="Times New Roman" w:cs="Times New Roman"/>
                <w:color w:val="000000" w:themeColor="text1"/>
                <w:sz w:val="24"/>
              </w:rPr>
              <w:t>Tauragės autobusų parkas, UAB „</w:t>
            </w:r>
            <w:proofErr w:type="spellStart"/>
            <w:r w:rsidR="00D43002">
              <w:rPr>
                <w:rFonts w:ascii="Times New Roman" w:hAnsi="Times New Roman" w:cs="Times New Roman"/>
                <w:color w:val="000000" w:themeColor="text1"/>
                <w:sz w:val="24"/>
              </w:rPr>
              <w:t>Silregis</w:t>
            </w:r>
            <w:proofErr w:type="spellEnd"/>
            <w:r w:rsidR="00D4300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D43002" w:rsidRPr="001903A5">
              <w:rPr>
                <w:rFonts w:ascii="Times New Roman" w:hAnsi="Times New Roman" w:cs="Times New Roman"/>
                <w:color w:val="000000" w:themeColor="text1"/>
                <w:sz w:val="24"/>
              </w:rPr>
              <w:t>Ki</w:t>
            </w:r>
            <w:r>
              <w:rPr>
                <w:rFonts w:ascii="Times New Roman" w:hAnsi="Times New Roman" w:cs="Times New Roman"/>
                <w:color w:val="000000" w:themeColor="text1"/>
                <w:sz w:val="24"/>
              </w:rPr>
              <w:t>ekvienoje klasėje organizuotas</w:t>
            </w:r>
            <w:r w:rsidR="00D43002" w:rsidRPr="001903A5">
              <w:rPr>
                <w:rFonts w:ascii="Times New Roman" w:hAnsi="Times New Roman" w:cs="Times New Roman"/>
                <w:color w:val="000000" w:themeColor="text1"/>
                <w:sz w:val="24"/>
              </w:rPr>
              <w:t xml:space="preserve"> ne mažiau kaip vienas karjeros renginys per mokslo metus. Mokykloje organizuojama pažintinė diena „Šok į tėvų klumpes“. Į karjeros ugdymą įtraukiami tėvai.</w:t>
            </w:r>
            <w:r>
              <w:rPr>
                <w:rFonts w:ascii="Times New Roman" w:hAnsi="Times New Roman" w:cs="Times New Roman"/>
                <w:color w:val="000000" w:themeColor="text1"/>
                <w:sz w:val="24"/>
              </w:rPr>
              <w:t xml:space="preserve"> </w:t>
            </w:r>
          </w:p>
          <w:p w:rsidR="00D43002" w:rsidRPr="001903A5"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Įgyvendinamos LION QUEST programos klasių valandėlių metu 1-8 klasėse.</w:t>
            </w:r>
          </w:p>
          <w:p w:rsidR="00D43002" w:rsidRPr="001903A5"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Priešmokykliniame ugdyme įgyvendinama programa „</w:t>
            </w:r>
            <w:proofErr w:type="spellStart"/>
            <w:r w:rsidRPr="001903A5">
              <w:rPr>
                <w:rFonts w:ascii="Times New Roman" w:hAnsi="Times New Roman" w:cs="Times New Roman"/>
                <w:color w:val="000000" w:themeColor="text1"/>
                <w:sz w:val="24"/>
              </w:rPr>
              <w:t>Zipio</w:t>
            </w:r>
            <w:proofErr w:type="spellEnd"/>
            <w:r w:rsidRPr="001903A5">
              <w:rPr>
                <w:rFonts w:ascii="Times New Roman" w:hAnsi="Times New Roman" w:cs="Times New Roman"/>
                <w:color w:val="000000" w:themeColor="text1"/>
                <w:sz w:val="24"/>
              </w:rPr>
              <w:t xml:space="preserve"> draugai“</w:t>
            </w:r>
          </w:p>
          <w:p w:rsidR="00D43002" w:rsidRPr="001903A5" w:rsidRDefault="00D43002" w:rsidP="00D43002">
            <w:pPr>
              <w:spacing w:after="0" w:line="240" w:lineRule="auto"/>
              <w:jc w:val="both"/>
              <w:rPr>
                <w:rFonts w:ascii="Times New Roman" w:hAnsi="Times New Roman" w:cs="Times New Roman"/>
                <w:color w:val="000000" w:themeColor="text1"/>
                <w:sz w:val="24"/>
              </w:rPr>
            </w:pPr>
            <w:r w:rsidRPr="001903A5">
              <w:rPr>
                <w:rFonts w:ascii="Times New Roman" w:hAnsi="Times New Roman" w:cs="Times New Roman"/>
                <w:color w:val="000000" w:themeColor="text1"/>
                <w:sz w:val="24"/>
              </w:rPr>
              <w:t>85 proc. mokinių teigia kad mokykloje jaučiasi saugiai ir teigiančių kad iš jo niekas nesišaipė, nesijuokė. Mokiniai ugdosi emociškai palankioje aplinkoje. Ieškoma sprendimo, kaip užtikrinti kiekvieno vaiko gerovę progimnazijoje</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VGK gruodžio mėn. atliktos mokinių apklausos duomenimis (dalyvavo 75 proc. 5-8 kl. mokinių):</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„Ar jautiesi fiziškai ir emociškai saugus mokykloje“ – taip atsakė 90 proc.</w:t>
            </w:r>
          </w:p>
          <w:p w:rsidR="00D43002" w:rsidRDefault="00D43002" w:rsidP="00D43002">
            <w:pPr>
              <w:spacing w:after="0" w:line="24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„Ar gali išsakyti savo nuomonę ir būti išgirstas“ – taip atsakė 78 proc.</w:t>
            </w:r>
          </w:p>
          <w:p w:rsidR="00D43002" w:rsidRDefault="00D43002" w:rsidP="008844DA">
            <w:pPr>
              <w:spacing w:after="0" w:line="240" w:lineRule="auto"/>
              <w:jc w:val="both"/>
              <w:rPr>
                <w:rFonts w:ascii="Times New Roman" w:hAnsi="Times New Roman" w:cs="Times New Roman"/>
                <w:color w:val="000000" w:themeColor="text1"/>
                <w:sz w:val="24"/>
              </w:rPr>
            </w:pPr>
            <w:r w:rsidRPr="001240D2">
              <w:rPr>
                <w:rFonts w:ascii="Times New Roman" w:hAnsi="Times New Roman" w:cs="Times New Roman"/>
                <w:color w:val="000000" w:themeColor="text1"/>
                <w:sz w:val="24"/>
              </w:rPr>
              <w:t xml:space="preserve">Kuriant edukacines erdves atsižvelgiama į mokinių ir mokytojų poreikius. </w:t>
            </w:r>
            <w:r w:rsidR="008844DA">
              <w:rPr>
                <w:rFonts w:ascii="Times New Roman" w:hAnsi="Times New Roman" w:cs="Times New Roman"/>
                <w:color w:val="000000" w:themeColor="text1"/>
                <w:sz w:val="24"/>
              </w:rPr>
              <w:t>Įrengta klasė</w:t>
            </w:r>
            <w:r>
              <w:rPr>
                <w:rFonts w:ascii="Times New Roman" w:hAnsi="Times New Roman" w:cs="Times New Roman"/>
                <w:color w:val="000000" w:themeColor="text1"/>
                <w:sz w:val="24"/>
              </w:rPr>
              <w:t xml:space="preserve"> </w:t>
            </w:r>
            <w:r w:rsidR="008844DA">
              <w:rPr>
                <w:rFonts w:ascii="Times New Roman" w:hAnsi="Times New Roman" w:cs="Times New Roman"/>
                <w:color w:val="000000" w:themeColor="text1"/>
                <w:sz w:val="24"/>
              </w:rPr>
              <w:t xml:space="preserve">būsimiems pirmokams, </w:t>
            </w:r>
            <w:r>
              <w:rPr>
                <w:rFonts w:ascii="Times New Roman" w:hAnsi="Times New Roman" w:cs="Times New Roman"/>
                <w:color w:val="000000" w:themeColor="text1"/>
                <w:sz w:val="24"/>
              </w:rPr>
              <w:t>poilsio kambarys</w:t>
            </w:r>
            <w:r w:rsidR="008844DA">
              <w:rPr>
                <w:rFonts w:ascii="Times New Roman" w:hAnsi="Times New Roman" w:cs="Times New Roman"/>
                <w:color w:val="000000" w:themeColor="text1"/>
                <w:sz w:val="24"/>
              </w:rPr>
              <w:t xml:space="preserve"> progimnazijos darbuotojams</w:t>
            </w:r>
            <w:r w:rsidR="008844DA" w:rsidRPr="008844DA">
              <w:rPr>
                <w:rFonts w:ascii="Times New Roman" w:hAnsi="Times New Roman" w:cs="Times New Roman"/>
                <w:color w:val="000000" w:themeColor="text1"/>
                <w:sz w:val="24"/>
              </w:rPr>
              <w:t>.</w:t>
            </w:r>
            <w:r w:rsidRPr="008844DA">
              <w:rPr>
                <w:rFonts w:ascii="Times New Roman" w:hAnsi="Times New Roman" w:cs="Times New Roman"/>
                <w:color w:val="000000" w:themeColor="text1"/>
                <w:sz w:val="24"/>
              </w:rPr>
              <w:t xml:space="preserve"> Parengta ir įgyvendinama edukacinių aplinkų plėtojimo programa</w:t>
            </w:r>
            <w:r w:rsidR="008844DA">
              <w:rPr>
                <w:rFonts w:ascii="Times New Roman" w:hAnsi="Times New Roman" w:cs="Times New Roman"/>
                <w:color w:val="000000" w:themeColor="text1"/>
                <w:sz w:val="24"/>
              </w:rPr>
              <w:t>.</w:t>
            </w:r>
          </w:p>
          <w:p w:rsidR="008844DA" w:rsidRPr="008844DA" w:rsidRDefault="008844DA" w:rsidP="008844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Aktyvi mokinių savivaldos veikla: </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1.</w:t>
            </w:r>
            <w:r>
              <w:rPr>
                <w:rFonts w:ascii="Times New Roman" w:hAnsi="Times New Roman" w:cs="Times New Roman"/>
                <w:sz w:val="24"/>
                <w:szCs w:val="24"/>
              </w:rPr>
              <w:t xml:space="preserve"> </w:t>
            </w:r>
            <w:r w:rsidRPr="008844DA">
              <w:rPr>
                <w:rFonts w:ascii="Times New Roman" w:hAnsi="Times New Roman" w:cs="Times New Roman"/>
                <w:sz w:val="24"/>
                <w:szCs w:val="24"/>
              </w:rPr>
              <w:t>Organizuotas stalo teniso turnyras tarp mokinių ir tarp mokytojų.</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2.</w:t>
            </w:r>
            <w:r>
              <w:rPr>
                <w:rFonts w:ascii="Times New Roman" w:hAnsi="Times New Roman" w:cs="Times New Roman"/>
                <w:sz w:val="24"/>
                <w:szCs w:val="24"/>
              </w:rPr>
              <w:t xml:space="preserve"> </w:t>
            </w:r>
            <w:r w:rsidRPr="008844DA">
              <w:rPr>
                <w:rFonts w:ascii="Times New Roman" w:hAnsi="Times New Roman" w:cs="Times New Roman"/>
                <w:sz w:val="24"/>
                <w:szCs w:val="24"/>
              </w:rPr>
              <w:t>Mokytojų dienos šventė (vedėjos, sveikinimo žodžiai).</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3.</w:t>
            </w:r>
            <w:r>
              <w:rPr>
                <w:rFonts w:ascii="Times New Roman" w:hAnsi="Times New Roman" w:cs="Times New Roman"/>
                <w:sz w:val="24"/>
                <w:szCs w:val="24"/>
              </w:rPr>
              <w:t xml:space="preserve"> </w:t>
            </w:r>
            <w:r w:rsidRPr="008844DA">
              <w:rPr>
                <w:rFonts w:ascii="Times New Roman" w:hAnsi="Times New Roman" w:cs="Times New Roman"/>
                <w:sz w:val="24"/>
                <w:szCs w:val="24"/>
              </w:rPr>
              <w:t>Košės diena.</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Pr="008844DA">
              <w:rPr>
                <w:rFonts w:ascii="Times New Roman" w:hAnsi="Times New Roman" w:cs="Times New Roman"/>
                <w:sz w:val="24"/>
                <w:szCs w:val="24"/>
              </w:rPr>
              <w:t>Helovynas</w:t>
            </w:r>
            <w:proofErr w:type="spellEnd"/>
            <w:r w:rsidRPr="008844DA">
              <w:rPr>
                <w:rFonts w:ascii="Times New Roman" w:hAnsi="Times New Roman" w:cs="Times New Roman"/>
                <w:sz w:val="24"/>
                <w:szCs w:val="24"/>
              </w:rPr>
              <w:t xml:space="preserve"> (Šiurpiausios klasės konkursas).</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5.</w:t>
            </w:r>
            <w:r>
              <w:rPr>
                <w:rFonts w:ascii="Times New Roman" w:hAnsi="Times New Roman" w:cs="Times New Roman"/>
                <w:sz w:val="24"/>
                <w:szCs w:val="24"/>
              </w:rPr>
              <w:t xml:space="preserve"> </w:t>
            </w:r>
            <w:r w:rsidRPr="008844DA">
              <w:rPr>
                <w:rFonts w:ascii="Times New Roman" w:hAnsi="Times New Roman" w:cs="Times New Roman"/>
                <w:sz w:val="24"/>
                <w:szCs w:val="24"/>
              </w:rPr>
              <w:t>Akcija „Bet kur, bet ne kuprinėj“.</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6.</w:t>
            </w:r>
            <w:r>
              <w:rPr>
                <w:rFonts w:ascii="Times New Roman" w:hAnsi="Times New Roman" w:cs="Times New Roman"/>
                <w:sz w:val="24"/>
                <w:szCs w:val="24"/>
              </w:rPr>
              <w:t xml:space="preserve"> </w:t>
            </w:r>
            <w:r w:rsidRPr="008844DA">
              <w:rPr>
                <w:rFonts w:ascii="Times New Roman" w:hAnsi="Times New Roman" w:cs="Times New Roman"/>
                <w:sz w:val="24"/>
                <w:szCs w:val="24"/>
              </w:rPr>
              <w:t>“</w:t>
            </w:r>
            <w:proofErr w:type="spellStart"/>
            <w:r w:rsidRPr="008844DA">
              <w:rPr>
                <w:rFonts w:ascii="Times New Roman" w:hAnsi="Times New Roman" w:cs="Times New Roman"/>
                <w:sz w:val="24"/>
                <w:szCs w:val="24"/>
              </w:rPr>
              <w:t>Just</w:t>
            </w:r>
            <w:proofErr w:type="spellEnd"/>
            <w:r w:rsidRPr="008844DA">
              <w:rPr>
                <w:rFonts w:ascii="Times New Roman" w:hAnsi="Times New Roman" w:cs="Times New Roman"/>
                <w:sz w:val="24"/>
                <w:szCs w:val="24"/>
              </w:rPr>
              <w:t xml:space="preserve"> </w:t>
            </w:r>
            <w:proofErr w:type="spellStart"/>
            <w:r w:rsidRPr="008844DA">
              <w:rPr>
                <w:rFonts w:ascii="Times New Roman" w:hAnsi="Times New Roman" w:cs="Times New Roman"/>
                <w:sz w:val="24"/>
                <w:szCs w:val="24"/>
              </w:rPr>
              <w:t>dance</w:t>
            </w:r>
            <w:proofErr w:type="spellEnd"/>
            <w:r w:rsidRPr="008844DA">
              <w:rPr>
                <w:rFonts w:ascii="Times New Roman" w:hAnsi="Times New Roman" w:cs="Times New Roman"/>
                <w:sz w:val="24"/>
                <w:szCs w:val="24"/>
              </w:rPr>
              <w:t>“ savaitės.</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7</w:t>
            </w:r>
            <w:r>
              <w:rPr>
                <w:rFonts w:ascii="Times New Roman" w:hAnsi="Times New Roman" w:cs="Times New Roman"/>
                <w:sz w:val="24"/>
                <w:szCs w:val="24"/>
              </w:rPr>
              <w:t xml:space="preserve"> </w:t>
            </w:r>
            <w:r w:rsidRPr="008844DA">
              <w:rPr>
                <w:rFonts w:ascii="Times New Roman" w:hAnsi="Times New Roman" w:cs="Times New Roman"/>
                <w:sz w:val="24"/>
                <w:szCs w:val="24"/>
              </w:rPr>
              <w:t>.Eglutės įžiebimo šventė (vedėjos).</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8844DA">
              <w:rPr>
                <w:rFonts w:ascii="Times New Roman" w:hAnsi="Times New Roman" w:cs="Times New Roman"/>
                <w:sz w:val="24"/>
                <w:szCs w:val="24"/>
              </w:rPr>
              <w:t>Talentai Kalėdų seneliui (pasiūlytos temos, vedėjai).</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9.</w:t>
            </w:r>
            <w:r>
              <w:rPr>
                <w:rFonts w:ascii="Times New Roman" w:hAnsi="Times New Roman" w:cs="Times New Roman"/>
                <w:sz w:val="24"/>
                <w:szCs w:val="24"/>
              </w:rPr>
              <w:t xml:space="preserve"> </w:t>
            </w:r>
            <w:r w:rsidRPr="008844DA">
              <w:rPr>
                <w:rFonts w:ascii="Times New Roman" w:hAnsi="Times New Roman" w:cs="Times New Roman"/>
                <w:sz w:val="24"/>
                <w:szCs w:val="24"/>
              </w:rPr>
              <w:t>Sausio 13 (pasirūpino žvakelėmis, neužmirštuolių simboliais).</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10.</w:t>
            </w:r>
            <w:r>
              <w:rPr>
                <w:rFonts w:ascii="Times New Roman" w:hAnsi="Times New Roman" w:cs="Times New Roman"/>
                <w:sz w:val="24"/>
                <w:szCs w:val="24"/>
              </w:rPr>
              <w:t xml:space="preserve"> </w:t>
            </w:r>
            <w:r w:rsidRPr="008844DA">
              <w:rPr>
                <w:rFonts w:ascii="Times New Roman" w:hAnsi="Times New Roman" w:cs="Times New Roman"/>
                <w:sz w:val="24"/>
                <w:szCs w:val="24"/>
              </w:rPr>
              <w:t>Užgavėnės (vedėjai, personažų dvikova), ilg</w:t>
            </w:r>
            <w:r>
              <w:rPr>
                <w:rFonts w:ascii="Times New Roman" w:hAnsi="Times New Roman" w:cs="Times New Roman"/>
                <w:sz w:val="24"/>
                <w:szCs w:val="24"/>
              </w:rPr>
              <w:t>i</w:t>
            </w:r>
            <w:r w:rsidRPr="008844DA">
              <w:rPr>
                <w:rFonts w:ascii="Times New Roman" w:hAnsi="Times New Roman" w:cs="Times New Roman"/>
                <w:sz w:val="24"/>
                <w:szCs w:val="24"/>
              </w:rPr>
              <w:t>ausio blyno konkursas.</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11.</w:t>
            </w:r>
            <w:r>
              <w:rPr>
                <w:rFonts w:ascii="Times New Roman" w:hAnsi="Times New Roman" w:cs="Times New Roman"/>
                <w:sz w:val="24"/>
                <w:szCs w:val="24"/>
              </w:rPr>
              <w:t xml:space="preserve"> </w:t>
            </w:r>
            <w:r w:rsidRPr="008844DA">
              <w:rPr>
                <w:rFonts w:ascii="Times New Roman" w:hAnsi="Times New Roman" w:cs="Times New Roman"/>
                <w:sz w:val="24"/>
                <w:szCs w:val="24"/>
              </w:rPr>
              <w:t>Komanda dalyvavo konferencijoje „Ateitis mano akimis“ (pristatė savivaldos veiklą).</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12.</w:t>
            </w:r>
            <w:r>
              <w:rPr>
                <w:rFonts w:ascii="Times New Roman" w:hAnsi="Times New Roman" w:cs="Times New Roman"/>
                <w:sz w:val="24"/>
                <w:szCs w:val="24"/>
              </w:rPr>
              <w:t xml:space="preserve"> </w:t>
            </w:r>
            <w:r w:rsidRPr="008844DA">
              <w:rPr>
                <w:rFonts w:ascii="Times New Roman" w:hAnsi="Times New Roman" w:cs="Times New Roman"/>
                <w:sz w:val="24"/>
                <w:szCs w:val="24"/>
              </w:rPr>
              <w:t>Nariai dalyvavo savivaldų konferencijoje „Būk originalas, o ne kopija“ (dalyvavo pasiūlytose veiklose).</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13.</w:t>
            </w:r>
            <w:r>
              <w:rPr>
                <w:rFonts w:ascii="Times New Roman" w:hAnsi="Times New Roman" w:cs="Times New Roman"/>
                <w:sz w:val="24"/>
                <w:szCs w:val="24"/>
              </w:rPr>
              <w:t xml:space="preserve"> </w:t>
            </w:r>
            <w:r w:rsidRPr="008844DA">
              <w:rPr>
                <w:rFonts w:ascii="Times New Roman" w:hAnsi="Times New Roman" w:cs="Times New Roman"/>
                <w:sz w:val="24"/>
                <w:szCs w:val="24"/>
              </w:rPr>
              <w:t>Savivaldos nariai kas mėnesį dalyvavo MSIC Vadovų klubo susirinkimuose.</w:t>
            </w: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14.</w:t>
            </w:r>
            <w:r>
              <w:rPr>
                <w:rFonts w:ascii="Times New Roman" w:hAnsi="Times New Roman" w:cs="Times New Roman"/>
                <w:sz w:val="24"/>
                <w:szCs w:val="24"/>
              </w:rPr>
              <w:t xml:space="preserve"> </w:t>
            </w:r>
            <w:r w:rsidRPr="008844DA">
              <w:rPr>
                <w:rFonts w:ascii="Times New Roman" w:hAnsi="Times New Roman" w:cs="Times New Roman"/>
                <w:sz w:val="24"/>
                <w:szCs w:val="24"/>
              </w:rPr>
              <w:t>Susitiko su administracija pokalbiui dėl uniformų penktadieniais, dėl rūbinių rakinimo.</w:t>
            </w:r>
          </w:p>
          <w:p w:rsidR="008844DA" w:rsidRPr="000D6415" w:rsidRDefault="008844DA" w:rsidP="008844DA">
            <w:pPr>
              <w:spacing w:after="0" w:line="240" w:lineRule="auto"/>
            </w:pPr>
            <w:r w:rsidRPr="008844DA">
              <w:rPr>
                <w:rFonts w:ascii="Times New Roman" w:hAnsi="Times New Roman" w:cs="Times New Roman"/>
                <w:sz w:val="24"/>
                <w:szCs w:val="24"/>
              </w:rPr>
              <w:t>15.</w:t>
            </w:r>
            <w:r>
              <w:rPr>
                <w:rFonts w:ascii="Times New Roman" w:hAnsi="Times New Roman" w:cs="Times New Roman"/>
                <w:sz w:val="24"/>
                <w:szCs w:val="24"/>
              </w:rPr>
              <w:t xml:space="preserve"> </w:t>
            </w:r>
            <w:r w:rsidRPr="008844DA">
              <w:rPr>
                <w:rFonts w:ascii="Times New Roman" w:hAnsi="Times New Roman" w:cs="Times New Roman"/>
                <w:sz w:val="24"/>
                <w:szCs w:val="24"/>
              </w:rPr>
              <w:t>Savivaldos nariai savo klasėse pristatė savivaldos I pusmečio veiklas, organizavo</w:t>
            </w:r>
            <w:r w:rsidRPr="000D6415">
              <w:t xml:space="preserve"> apklausą.</w:t>
            </w:r>
          </w:p>
          <w:p w:rsidR="008844DA" w:rsidRPr="001429A3" w:rsidRDefault="008844DA" w:rsidP="008844DA">
            <w:pPr>
              <w:rPr>
                <w:rFonts w:ascii="Times New Roman" w:eastAsia="Calibri" w:hAnsi="Times New Roman" w:cs="Times New Roman"/>
                <w:color w:val="000000" w:themeColor="text1"/>
                <w:sz w:val="24"/>
                <w:szCs w:val="24"/>
              </w:rPr>
            </w:pPr>
            <w:r w:rsidRPr="008844DA">
              <w:rPr>
                <w:rFonts w:ascii="Times New Roman" w:hAnsi="Times New Roman" w:cs="Times New Roman"/>
                <w:sz w:val="24"/>
                <w:szCs w:val="24"/>
              </w:rPr>
              <w:t>16.Vyko susirinkimai, pokalbiai dėl laisvalaikio zonos, dėl renginių.</w:t>
            </w:r>
          </w:p>
        </w:tc>
      </w:tr>
    </w:tbl>
    <w:p w:rsidR="00963296" w:rsidRDefault="00963296" w:rsidP="003E4219">
      <w:pPr>
        <w:jc w:val="center"/>
        <w:rPr>
          <w:rFonts w:ascii="Times New Roman" w:hAnsi="Times New Roman" w:cs="Times New Roman"/>
          <w:b/>
          <w:sz w:val="24"/>
        </w:rPr>
      </w:pPr>
    </w:p>
    <w:p w:rsidR="00B8472A" w:rsidRDefault="00B8472A" w:rsidP="00B8472A">
      <w:pPr>
        <w:spacing w:after="0" w:line="240" w:lineRule="auto"/>
        <w:ind w:left="360"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B8472A">
        <w:rPr>
          <w:rFonts w:ascii="Times New Roman" w:eastAsia="Times New Roman" w:hAnsi="Times New Roman" w:cs="Times New Roman"/>
          <w:b/>
          <w:sz w:val="24"/>
          <w:szCs w:val="24"/>
        </w:rPr>
        <w:t>. MOKYKLOS VEIKLOS VIDAUS ĮSIVERTINIMO REZULTATAI</w:t>
      </w:r>
    </w:p>
    <w:p w:rsidR="00C34BAF" w:rsidRPr="008844DA" w:rsidRDefault="00C34BAF" w:rsidP="00B8472A">
      <w:pPr>
        <w:spacing w:after="0" w:line="240" w:lineRule="auto"/>
        <w:ind w:left="360" w:firstLine="360"/>
        <w:jc w:val="center"/>
        <w:rPr>
          <w:rFonts w:ascii="Times New Roman" w:eastAsia="Times New Roman" w:hAnsi="Times New Roman" w:cs="Times New Roman"/>
          <w:sz w:val="24"/>
          <w:szCs w:val="24"/>
        </w:rPr>
      </w:pPr>
    </w:p>
    <w:p w:rsidR="008844DA" w:rsidRPr="008844DA" w:rsidRDefault="008844DA" w:rsidP="008844DA">
      <w:p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2022-2023m.m. išsikelti uždaviniai:</w:t>
      </w:r>
    </w:p>
    <w:p w:rsidR="008844DA" w:rsidRPr="008844DA" w:rsidRDefault="008844DA" w:rsidP="008844DA">
      <w:pPr>
        <w:spacing w:after="0" w:line="240" w:lineRule="auto"/>
        <w:ind w:firstLine="1296"/>
        <w:rPr>
          <w:rFonts w:ascii="Times New Roman" w:hAnsi="Times New Roman" w:cs="Times New Roman"/>
          <w:sz w:val="24"/>
          <w:szCs w:val="24"/>
        </w:rPr>
      </w:pPr>
      <w:r w:rsidRPr="008844DA">
        <w:rPr>
          <w:rFonts w:ascii="Times New Roman" w:hAnsi="Times New Roman" w:cs="Times New Roman"/>
          <w:sz w:val="24"/>
          <w:szCs w:val="24"/>
        </w:rPr>
        <w:t>Siekti kokybinio ir kiekybinio veiklų per pažinimą gerinimo.</w:t>
      </w:r>
    </w:p>
    <w:p w:rsidR="008844DA" w:rsidRPr="008844DA" w:rsidRDefault="008844DA" w:rsidP="008844DA">
      <w:pPr>
        <w:spacing w:after="0" w:line="240" w:lineRule="auto"/>
        <w:ind w:firstLine="1296"/>
        <w:rPr>
          <w:rFonts w:ascii="Times New Roman" w:hAnsi="Times New Roman" w:cs="Times New Roman"/>
          <w:sz w:val="24"/>
          <w:szCs w:val="24"/>
        </w:rPr>
      </w:pPr>
      <w:r w:rsidRPr="008844DA">
        <w:rPr>
          <w:rFonts w:ascii="Times New Roman" w:hAnsi="Times New Roman" w:cs="Times New Roman"/>
          <w:sz w:val="24"/>
          <w:szCs w:val="24"/>
        </w:rPr>
        <w:t>Plėtoti bendruomenės bendradarbiavimą per projektines, kūrybines veiklas.</w:t>
      </w:r>
    </w:p>
    <w:p w:rsidR="008844DA" w:rsidRPr="008844DA" w:rsidRDefault="008844DA" w:rsidP="008844DA">
      <w:pPr>
        <w:spacing w:after="0" w:line="240" w:lineRule="auto"/>
        <w:ind w:firstLine="1296"/>
        <w:rPr>
          <w:rFonts w:ascii="Times New Roman" w:hAnsi="Times New Roman" w:cs="Times New Roman"/>
          <w:sz w:val="24"/>
          <w:szCs w:val="24"/>
        </w:rPr>
      </w:pPr>
      <w:r w:rsidRPr="008844DA">
        <w:rPr>
          <w:rFonts w:ascii="Times New Roman" w:hAnsi="Times New Roman" w:cs="Times New Roman"/>
          <w:sz w:val="24"/>
          <w:szCs w:val="24"/>
        </w:rPr>
        <w:t>Mokinių atsakomybės už savo veiksmus, už mokymąsi stiprinimas.</w:t>
      </w:r>
    </w:p>
    <w:p w:rsidR="008844DA" w:rsidRPr="008844DA" w:rsidRDefault="008844DA" w:rsidP="008844DA">
      <w:pPr>
        <w:spacing w:after="0" w:line="240" w:lineRule="auto"/>
        <w:ind w:firstLine="1296"/>
        <w:rPr>
          <w:rFonts w:ascii="Times New Roman" w:hAnsi="Times New Roman" w:cs="Times New Roman"/>
          <w:sz w:val="24"/>
          <w:szCs w:val="24"/>
        </w:rPr>
      </w:pPr>
      <w:r w:rsidRPr="008844DA">
        <w:rPr>
          <w:rFonts w:ascii="Times New Roman" w:hAnsi="Times New Roman" w:cs="Times New Roman"/>
          <w:sz w:val="24"/>
          <w:szCs w:val="24"/>
        </w:rPr>
        <w:t>Pasiruošimas perėjimui prie UTA.</w:t>
      </w:r>
    </w:p>
    <w:p w:rsidR="008844DA" w:rsidRPr="008844DA" w:rsidRDefault="008844DA" w:rsidP="008844DA">
      <w:pPr>
        <w:spacing w:after="0" w:line="240" w:lineRule="auto"/>
        <w:ind w:firstLine="1296"/>
        <w:rPr>
          <w:rFonts w:ascii="Times New Roman" w:hAnsi="Times New Roman" w:cs="Times New Roman"/>
          <w:sz w:val="24"/>
          <w:szCs w:val="24"/>
        </w:rPr>
      </w:pPr>
      <w:r w:rsidRPr="008844DA">
        <w:rPr>
          <w:rFonts w:ascii="Times New Roman" w:hAnsi="Times New Roman" w:cs="Times New Roman"/>
          <w:sz w:val="24"/>
          <w:szCs w:val="24"/>
        </w:rPr>
        <w:t>Veiklų viešinimas.</w:t>
      </w:r>
    </w:p>
    <w:p w:rsidR="008844DA" w:rsidRPr="008844DA" w:rsidRDefault="008844DA" w:rsidP="008844DA">
      <w:pPr>
        <w:rPr>
          <w:rFonts w:ascii="Times New Roman" w:hAnsi="Times New Roman" w:cs="Times New Roman"/>
          <w:sz w:val="24"/>
          <w:szCs w:val="24"/>
        </w:rPr>
      </w:pPr>
      <w:r w:rsidRPr="008844DA">
        <w:rPr>
          <w:rFonts w:ascii="Times New Roman" w:hAnsi="Times New Roman" w:cs="Times New Roman"/>
          <w:sz w:val="24"/>
          <w:szCs w:val="24"/>
        </w:rPr>
        <w:t>Įsivertinimo grupės apklausų rezultatai:</w:t>
      </w:r>
    </w:p>
    <w:tbl>
      <w:tblPr>
        <w:tblStyle w:val="Lentelstinklelis"/>
        <w:tblW w:w="0" w:type="auto"/>
        <w:tblLook w:val="04A0" w:firstRow="1" w:lastRow="0" w:firstColumn="1" w:lastColumn="0" w:noHBand="0" w:noVBand="1"/>
      </w:tblPr>
      <w:tblGrid>
        <w:gridCol w:w="1163"/>
        <w:gridCol w:w="6572"/>
        <w:gridCol w:w="1163"/>
        <w:gridCol w:w="5778"/>
      </w:tblGrid>
      <w:tr w:rsidR="008844DA" w:rsidRPr="008844DA" w:rsidTr="00525F10">
        <w:tc>
          <w:tcPr>
            <w:tcW w:w="1078" w:type="dxa"/>
          </w:tcPr>
          <w:p w:rsidR="008844DA" w:rsidRPr="008844DA" w:rsidRDefault="008844DA" w:rsidP="00525F10">
            <w:pPr>
              <w:rPr>
                <w:rFonts w:ascii="Times New Roman" w:hAnsi="Times New Roman" w:cs="Times New Roman"/>
                <w:sz w:val="24"/>
                <w:szCs w:val="24"/>
              </w:rPr>
            </w:pPr>
          </w:p>
        </w:tc>
        <w:tc>
          <w:tcPr>
            <w:tcW w:w="6572" w:type="dxa"/>
          </w:tcPr>
          <w:p w:rsidR="008844DA" w:rsidRPr="008844DA" w:rsidRDefault="008844DA" w:rsidP="00525F10">
            <w:pPr>
              <w:rPr>
                <w:rFonts w:ascii="Times New Roman" w:hAnsi="Times New Roman" w:cs="Times New Roman"/>
                <w:sz w:val="24"/>
                <w:szCs w:val="24"/>
              </w:rPr>
            </w:pPr>
            <w:r w:rsidRPr="008844DA">
              <w:rPr>
                <w:rFonts w:ascii="Times New Roman" w:hAnsi="Times New Roman" w:cs="Times New Roman"/>
                <w:sz w:val="24"/>
                <w:szCs w:val="24"/>
              </w:rPr>
              <w:t>Stipriosios pusės</w:t>
            </w:r>
          </w:p>
        </w:tc>
        <w:tc>
          <w:tcPr>
            <w:tcW w:w="1078" w:type="dxa"/>
          </w:tcPr>
          <w:p w:rsidR="008844DA" w:rsidRPr="008844DA" w:rsidRDefault="008844DA" w:rsidP="00525F10">
            <w:pPr>
              <w:rPr>
                <w:rFonts w:ascii="Times New Roman" w:hAnsi="Times New Roman" w:cs="Times New Roman"/>
                <w:sz w:val="24"/>
                <w:szCs w:val="24"/>
              </w:rPr>
            </w:pPr>
          </w:p>
        </w:tc>
        <w:tc>
          <w:tcPr>
            <w:tcW w:w="5778" w:type="dxa"/>
          </w:tcPr>
          <w:p w:rsidR="008844DA" w:rsidRPr="008844DA" w:rsidRDefault="008844DA" w:rsidP="00525F10">
            <w:pPr>
              <w:rPr>
                <w:rFonts w:ascii="Times New Roman" w:hAnsi="Times New Roman" w:cs="Times New Roman"/>
                <w:sz w:val="24"/>
                <w:szCs w:val="24"/>
              </w:rPr>
            </w:pPr>
            <w:r w:rsidRPr="008844DA">
              <w:rPr>
                <w:rFonts w:ascii="Times New Roman" w:hAnsi="Times New Roman" w:cs="Times New Roman"/>
                <w:sz w:val="24"/>
                <w:szCs w:val="24"/>
              </w:rPr>
              <w:t>Silpnosios pusės</w:t>
            </w:r>
          </w:p>
        </w:tc>
      </w:tr>
      <w:tr w:rsidR="008844DA" w:rsidRPr="008844DA" w:rsidTr="00525F10">
        <w:tc>
          <w:tcPr>
            <w:tcW w:w="10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Mokinių apklausa</w:t>
            </w:r>
          </w:p>
        </w:tc>
        <w:tc>
          <w:tcPr>
            <w:tcW w:w="6572"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74 % mokinių savo pažangą įvertino 8-10 balų.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78% mokinių įvertino savo elgesį 8-10 balų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80% mokinių sako, kad jų atsakomybė šiemet padidėjo.</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31% mokinių teigia, kad veiklos per pažinimą tapo įdomesnės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29% ,kad veiklos per pažinimą buvo naujos, nepatirtos.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 xml:space="preserve"> Savo savijautą mokykloje 8-10balų  vertina 81% mokinių,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Savijautą klasėje  8-10balų  vertina 75% mokinių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Galiu išsakyti savo nuomonę atsakė 81% mokinių.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Jaučiasi saugus mokykloje -91%</w:t>
            </w:r>
          </w:p>
        </w:tc>
        <w:tc>
          <w:tcPr>
            <w:tcW w:w="10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Mokinių apklausa</w:t>
            </w:r>
          </w:p>
        </w:tc>
        <w:tc>
          <w:tcPr>
            <w:tcW w:w="57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39% teigia, kad pagalbos sulaukia iš mokytojų.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Tik 8% teigia, kad pažangą aptaria su mokytojais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35% teigia, kad pažangai trukdo klasės aplinka.</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44% nenori eiti į mokyklą (18 mokinių ,kad reikia anksti keltis,14 - daug atsiskaitymų)</w:t>
            </w:r>
          </w:p>
        </w:tc>
      </w:tr>
      <w:tr w:rsidR="008844DA" w:rsidRPr="008844DA" w:rsidTr="00525F10">
        <w:tc>
          <w:tcPr>
            <w:tcW w:w="10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Mokytojų apklausa</w:t>
            </w:r>
          </w:p>
        </w:tc>
        <w:tc>
          <w:tcPr>
            <w:tcW w:w="6572"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 xml:space="preserve"> 38,5 % mokytojų teigia,</w:t>
            </w:r>
            <w:r>
              <w:rPr>
                <w:rFonts w:ascii="Times New Roman" w:hAnsi="Times New Roman" w:cs="Times New Roman"/>
                <w:sz w:val="24"/>
                <w:szCs w:val="24"/>
              </w:rPr>
              <w:t xml:space="preserve"> </w:t>
            </w:r>
            <w:r w:rsidRPr="008844DA">
              <w:rPr>
                <w:rFonts w:ascii="Times New Roman" w:hAnsi="Times New Roman" w:cs="Times New Roman"/>
                <w:sz w:val="24"/>
                <w:szCs w:val="24"/>
              </w:rPr>
              <w:t>kad prisiimančių atsakomybę  mokinių padaugėjo. .(praėjusiais metais buvo 19,2%)</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84,6 % teigia, kad mokiniai pritaria ir įgyvendina mokytojų pasiūlytas idėjas. (ne-0%) (praėjusiais metais 53,8%)</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30,8% teigė,</w:t>
            </w:r>
            <w:r>
              <w:rPr>
                <w:rFonts w:ascii="Times New Roman" w:hAnsi="Times New Roman" w:cs="Times New Roman"/>
                <w:sz w:val="24"/>
                <w:szCs w:val="24"/>
              </w:rPr>
              <w:t xml:space="preserve"> </w:t>
            </w:r>
            <w:r w:rsidRPr="008844DA">
              <w:rPr>
                <w:rFonts w:ascii="Times New Roman" w:hAnsi="Times New Roman" w:cs="Times New Roman"/>
                <w:sz w:val="24"/>
                <w:szCs w:val="24"/>
              </w:rPr>
              <w:t>kad mokinius skatino dažniau reikšti savo nuomonę,</w:t>
            </w:r>
            <w:r>
              <w:rPr>
                <w:rFonts w:ascii="Times New Roman" w:hAnsi="Times New Roman" w:cs="Times New Roman"/>
                <w:sz w:val="24"/>
                <w:szCs w:val="24"/>
              </w:rPr>
              <w:t xml:space="preserve"> </w:t>
            </w:r>
            <w:r w:rsidRPr="008844DA">
              <w:rPr>
                <w:rFonts w:ascii="Times New Roman" w:hAnsi="Times New Roman" w:cs="Times New Roman"/>
                <w:sz w:val="24"/>
                <w:szCs w:val="24"/>
              </w:rPr>
              <w:t>išsakyti savo mintis.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Veiklų per pažinimą vyko daugiau -50%</w:t>
            </w:r>
          </w:p>
        </w:tc>
        <w:tc>
          <w:tcPr>
            <w:tcW w:w="10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Mokytojų apklausa</w:t>
            </w:r>
          </w:p>
        </w:tc>
        <w:tc>
          <w:tcPr>
            <w:tcW w:w="57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15,4 % mokytojų teigia, kad prisiimančių atsakomybę  mokinių sumažėjo.(praėjusiais metais buvo 19,2%)</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Ugdymo procesui trukdo neplanuotos veiklos,apklausos-23%, procesui gerinti trūksta priemonių-34%</w:t>
            </w:r>
          </w:p>
        </w:tc>
      </w:tr>
      <w:tr w:rsidR="008844DA" w:rsidRPr="008844DA" w:rsidTr="00525F10">
        <w:tc>
          <w:tcPr>
            <w:tcW w:w="10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lastRenderedPageBreak/>
              <w:t>Mokinių tėvelių apklausa</w:t>
            </w:r>
          </w:p>
        </w:tc>
        <w:tc>
          <w:tcPr>
            <w:tcW w:w="6572"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Vis daugiau tėvelių pastebi atsirandančias naujas tradicijas ir akcijas;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Net 22% tėvelių daugiau pastebėjo refleksijos naudą vaiko mokymosi rezultatams;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Mokiniai, tėvelių nuomone, tampa vis aktyvesni mokyklos gyvenime (padaugėjo 20%), o mokinių idėjos išklausytos 6% daugiau nei pernai;</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Nemaža tėvelių dalis domisi arba bent kažką girdėjo apie atnaujintas ugdymo programas;</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Mokinių mokymosi atsakomybė didėja (62% daugiau nei pernai);</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Aukštai įvertintos pažinimo (73%),</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mokėjimo mokytis (64%), pilietiškumo (63%) ir iniciatyvumo ir kūrybiškumo (60%) kompetencijos.</w:t>
            </w:r>
          </w:p>
          <w:p w:rsidR="008844DA" w:rsidRPr="008844DA" w:rsidRDefault="008844DA" w:rsidP="008844DA">
            <w:pPr>
              <w:jc w:val="both"/>
              <w:rPr>
                <w:rFonts w:ascii="Times New Roman" w:hAnsi="Times New Roman" w:cs="Times New Roman"/>
                <w:sz w:val="24"/>
                <w:szCs w:val="24"/>
              </w:rPr>
            </w:pPr>
          </w:p>
        </w:tc>
        <w:tc>
          <w:tcPr>
            <w:tcW w:w="10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Mokinių tėvelių apklausa</w:t>
            </w:r>
          </w:p>
        </w:tc>
        <w:tc>
          <w:tcPr>
            <w:tcW w:w="5778" w:type="dxa"/>
          </w:tcPr>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Vis dar per mažai esame matomi socialinėje erdvėje;</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Tėvų nuomone, sumažėjo bendravimas tarp mokytojų ir mokinių ir šiek tiek tarp tėvų ir mokytojų;</w:t>
            </w:r>
          </w:p>
          <w:p w:rsidR="008844DA" w:rsidRPr="008844DA" w:rsidRDefault="008844DA" w:rsidP="008844DA">
            <w:pPr>
              <w:jc w:val="both"/>
              <w:rPr>
                <w:rFonts w:ascii="Times New Roman" w:hAnsi="Times New Roman" w:cs="Times New Roman"/>
                <w:sz w:val="24"/>
                <w:szCs w:val="24"/>
              </w:rPr>
            </w:pPr>
            <w:r w:rsidRPr="008844DA">
              <w:rPr>
                <w:rFonts w:ascii="Times New Roman" w:hAnsi="Times New Roman" w:cs="Times New Roman"/>
                <w:sz w:val="24"/>
                <w:szCs w:val="24"/>
              </w:rPr>
              <w:t xml:space="preserve">Atkreipti dėmesį į asmeninės (34%) ir socialinės – emocinės (46%) kompetencijų ugdymą pamokose bei </w:t>
            </w:r>
            <w:proofErr w:type="spellStart"/>
            <w:r w:rsidRPr="008844DA">
              <w:rPr>
                <w:rFonts w:ascii="Times New Roman" w:hAnsi="Times New Roman" w:cs="Times New Roman"/>
                <w:sz w:val="24"/>
                <w:szCs w:val="24"/>
              </w:rPr>
              <w:t>popamokinėje</w:t>
            </w:r>
            <w:proofErr w:type="spellEnd"/>
            <w:r w:rsidRPr="008844DA">
              <w:rPr>
                <w:rFonts w:ascii="Times New Roman" w:hAnsi="Times New Roman" w:cs="Times New Roman"/>
                <w:sz w:val="24"/>
                <w:szCs w:val="24"/>
              </w:rPr>
              <w:t xml:space="preserve"> veikloje;</w:t>
            </w:r>
          </w:p>
        </w:tc>
      </w:tr>
    </w:tbl>
    <w:p w:rsidR="008844DA" w:rsidRPr="008844DA" w:rsidRDefault="008844DA" w:rsidP="008844DA">
      <w:pPr>
        <w:spacing w:after="0" w:line="240" w:lineRule="auto"/>
        <w:jc w:val="both"/>
        <w:rPr>
          <w:rFonts w:ascii="Times New Roman" w:hAnsi="Times New Roman" w:cs="Times New Roman"/>
          <w:sz w:val="24"/>
          <w:szCs w:val="24"/>
        </w:rPr>
      </w:pPr>
      <w:r w:rsidRPr="008844DA">
        <w:rPr>
          <w:rFonts w:ascii="Times New Roman" w:hAnsi="Times New Roman" w:cs="Times New Roman"/>
          <w:sz w:val="24"/>
          <w:szCs w:val="24"/>
        </w:rPr>
        <w:t>Siūlomi tikslai 2023-2024</w:t>
      </w:r>
      <w:r>
        <w:rPr>
          <w:rFonts w:ascii="Times New Roman" w:hAnsi="Times New Roman" w:cs="Times New Roman"/>
          <w:sz w:val="24"/>
          <w:szCs w:val="24"/>
        </w:rPr>
        <w:t xml:space="preserve"> </w:t>
      </w:r>
      <w:r w:rsidRPr="008844DA">
        <w:rPr>
          <w:rFonts w:ascii="Times New Roman" w:hAnsi="Times New Roman" w:cs="Times New Roman"/>
          <w:sz w:val="24"/>
          <w:szCs w:val="24"/>
        </w:rPr>
        <w:t>m.</w:t>
      </w:r>
      <w:r>
        <w:rPr>
          <w:rFonts w:ascii="Times New Roman" w:hAnsi="Times New Roman" w:cs="Times New Roman"/>
          <w:sz w:val="24"/>
          <w:szCs w:val="24"/>
        </w:rPr>
        <w:t xml:space="preserve"> </w:t>
      </w:r>
      <w:r w:rsidRPr="008844DA">
        <w:rPr>
          <w:rFonts w:ascii="Times New Roman" w:hAnsi="Times New Roman" w:cs="Times New Roman"/>
          <w:sz w:val="24"/>
          <w:szCs w:val="24"/>
        </w:rPr>
        <w:t>m.</w:t>
      </w:r>
    </w:p>
    <w:p w:rsidR="008844DA" w:rsidRPr="008844DA" w:rsidRDefault="008844DA" w:rsidP="008844DA">
      <w:pPr>
        <w:pStyle w:val="Sraopastraipa"/>
        <w:numPr>
          <w:ilvl w:val="0"/>
          <w:numId w:val="19"/>
        </w:numPr>
        <w:spacing w:after="0" w:line="240" w:lineRule="auto"/>
        <w:jc w:val="both"/>
        <w:rPr>
          <w:rFonts w:ascii="Times New Roman" w:hAnsi="Times New Roman" w:cs="Times New Roman"/>
          <w:sz w:val="24"/>
          <w:szCs w:val="24"/>
        </w:rPr>
      </w:pPr>
      <w:r w:rsidRPr="008844DA">
        <w:rPr>
          <w:rFonts w:ascii="Times New Roman" w:hAnsi="Times New Roman" w:cs="Times New Roman"/>
          <w:sz w:val="24"/>
          <w:szCs w:val="24"/>
        </w:rPr>
        <w:t xml:space="preserve">Tęsti informacijos teikimą apie vykdomą  UTA </w:t>
      </w:r>
    </w:p>
    <w:p w:rsidR="008844DA" w:rsidRPr="008844DA" w:rsidRDefault="008844DA" w:rsidP="008844DA">
      <w:pPr>
        <w:pStyle w:val="Sraopastraipa"/>
        <w:numPr>
          <w:ilvl w:val="0"/>
          <w:numId w:val="19"/>
        </w:num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Mokinių pažangos sklaida. Pažangos aptarimas su mokiniais ir administracija klasėse.</w:t>
      </w:r>
    </w:p>
    <w:p w:rsidR="008844DA" w:rsidRPr="008844DA" w:rsidRDefault="008844DA" w:rsidP="008844DA">
      <w:pPr>
        <w:pStyle w:val="Sraopastraipa"/>
        <w:numPr>
          <w:ilvl w:val="0"/>
          <w:numId w:val="19"/>
        </w:num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Planingas ir aptartas priemonių įsigijimas.</w:t>
      </w:r>
    </w:p>
    <w:p w:rsidR="008844DA" w:rsidRPr="008844DA" w:rsidRDefault="008844DA" w:rsidP="008844DA">
      <w:pPr>
        <w:pStyle w:val="Sraopastraipa"/>
        <w:numPr>
          <w:ilvl w:val="0"/>
          <w:numId w:val="19"/>
        </w:num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Socialinės-emocinės aplinkos sekimas (apklausos patyčių tema, pokalbiai)</w:t>
      </w:r>
    </w:p>
    <w:p w:rsidR="008844DA" w:rsidRPr="008844DA" w:rsidRDefault="008844DA" w:rsidP="008844DA">
      <w:pPr>
        <w:pStyle w:val="Sraopastraipa"/>
        <w:numPr>
          <w:ilvl w:val="0"/>
          <w:numId w:val="19"/>
        </w:numPr>
        <w:spacing w:after="0" w:line="240" w:lineRule="auto"/>
        <w:rPr>
          <w:rFonts w:ascii="Times New Roman" w:hAnsi="Times New Roman" w:cs="Times New Roman"/>
          <w:sz w:val="24"/>
          <w:szCs w:val="24"/>
        </w:rPr>
      </w:pPr>
      <w:r w:rsidRPr="008844DA">
        <w:rPr>
          <w:rFonts w:ascii="Times New Roman" w:hAnsi="Times New Roman" w:cs="Times New Roman"/>
          <w:sz w:val="24"/>
          <w:szCs w:val="24"/>
        </w:rPr>
        <w:t xml:space="preserve">Ugdymas per kompetencijas, </w:t>
      </w:r>
      <w:proofErr w:type="spellStart"/>
      <w:r w:rsidRPr="008844DA">
        <w:rPr>
          <w:rFonts w:ascii="Times New Roman" w:hAnsi="Times New Roman" w:cs="Times New Roman"/>
          <w:sz w:val="24"/>
          <w:szCs w:val="24"/>
        </w:rPr>
        <w:t>patyriminio</w:t>
      </w:r>
      <w:proofErr w:type="spellEnd"/>
      <w:r w:rsidRPr="008844DA">
        <w:rPr>
          <w:rFonts w:ascii="Times New Roman" w:hAnsi="Times New Roman" w:cs="Times New Roman"/>
          <w:sz w:val="24"/>
          <w:szCs w:val="24"/>
        </w:rPr>
        <w:t xml:space="preserve"> ugdymo išlaikymas arba  plėtojimas</w:t>
      </w:r>
    </w:p>
    <w:p w:rsidR="008844DA" w:rsidRPr="00B8472A" w:rsidRDefault="008844DA" w:rsidP="00B8472A">
      <w:pPr>
        <w:spacing w:after="0" w:line="240" w:lineRule="auto"/>
        <w:ind w:left="360" w:firstLine="360"/>
        <w:jc w:val="center"/>
        <w:rPr>
          <w:rFonts w:ascii="Times New Roman" w:eastAsia="Times New Roman" w:hAnsi="Times New Roman" w:cs="Times New Roman"/>
          <w:b/>
          <w:sz w:val="24"/>
          <w:szCs w:val="24"/>
        </w:rPr>
      </w:pPr>
    </w:p>
    <w:p w:rsidR="009666F9" w:rsidRDefault="008844DA" w:rsidP="009666F9">
      <w:pPr>
        <w:jc w:val="center"/>
        <w:rPr>
          <w:rFonts w:ascii="Times New Roman" w:hAnsi="Times New Roman" w:cs="Times New Roman"/>
          <w:b/>
          <w:sz w:val="24"/>
        </w:rPr>
      </w:pPr>
      <w:r>
        <w:rPr>
          <w:rFonts w:ascii="Times New Roman" w:hAnsi="Times New Roman" w:cs="Times New Roman"/>
          <w:b/>
          <w:sz w:val="24"/>
        </w:rPr>
        <w:t>V. 2023-2024</w:t>
      </w:r>
      <w:r w:rsidR="004B7FF9">
        <w:rPr>
          <w:rFonts w:ascii="Times New Roman" w:hAnsi="Times New Roman" w:cs="Times New Roman"/>
          <w:b/>
          <w:sz w:val="24"/>
        </w:rPr>
        <w:t xml:space="preserve"> </w:t>
      </w:r>
      <w:r w:rsidR="009666F9">
        <w:rPr>
          <w:rFonts w:ascii="Times New Roman" w:hAnsi="Times New Roman" w:cs="Times New Roman"/>
          <w:b/>
          <w:sz w:val="24"/>
        </w:rPr>
        <w:t xml:space="preserve">MOKSLO METŲ TIKSLAI IR UŽDAVINIAI IR JŲ ĮGYVENDINIMO PLANAS </w:t>
      </w:r>
    </w:p>
    <w:p w:rsidR="00E53EEE" w:rsidRDefault="009666F9" w:rsidP="00E53EEE">
      <w:pPr>
        <w:spacing w:after="0" w:line="240" w:lineRule="auto"/>
        <w:jc w:val="both"/>
        <w:rPr>
          <w:rFonts w:ascii="Times New Roman" w:hAnsi="Times New Roman" w:cs="Times New Roman"/>
          <w:b/>
          <w:sz w:val="24"/>
        </w:rPr>
      </w:pPr>
      <w:r>
        <w:rPr>
          <w:rFonts w:ascii="Times New Roman" w:hAnsi="Times New Roman" w:cs="Times New Roman"/>
          <w:b/>
          <w:sz w:val="24"/>
        </w:rPr>
        <w:tab/>
      </w:r>
      <w:r w:rsidR="00E53EEE">
        <w:rPr>
          <w:rFonts w:ascii="Times New Roman" w:hAnsi="Times New Roman" w:cs="Times New Roman"/>
          <w:b/>
          <w:sz w:val="24"/>
        </w:rPr>
        <w:t xml:space="preserve">TIKSLAI: </w:t>
      </w:r>
    </w:p>
    <w:p w:rsidR="00BB0229" w:rsidRPr="008844DA" w:rsidRDefault="00A85719" w:rsidP="008844DA">
      <w:pPr>
        <w:spacing w:after="0" w:line="240" w:lineRule="auto"/>
        <w:ind w:left="1440"/>
        <w:jc w:val="both"/>
        <w:rPr>
          <w:rFonts w:ascii="Times New Roman" w:hAnsi="Times New Roman" w:cs="Times New Roman"/>
          <w:sz w:val="24"/>
        </w:rPr>
      </w:pPr>
      <w:r w:rsidRPr="008844DA">
        <w:rPr>
          <w:rFonts w:ascii="Times New Roman" w:hAnsi="Times New Roman" w:cs="Times New Roman"/>
          <w:bCs/>
          <w:sz w:val="24"/>
        </w:rPr>
        <w:t>1. Siekti, kad kiekvienas mokinys pagal savo poreikius ir išgales bręstų kaip asmenybė, tobulintų savo kompetencijas.</w:t>
      </w:r>
    </w:p>
    <w:p w:rsidR="00BB0229" w:rsidRPr="008844DA" w:rsidRDefault="008844DA" w:rsidP="008844DA">
      <w:pPr>
        <w:spacing w:after="0" w:line="240" w:lineRule="auto"/>
        <w:ind w:left="1440"/>
        <w:jc w:val="both"/>
        <w:rPr>
          <w:rFonts w:ascii="Times New Roman" w:hAnsi="Times New Roman" w:cs="Times New Roman"/>
          <w:sz w:val="24"/>
        </w:rPr>
      </w:pPr>
      <w:r w:rsidRPr="008844DA">
        <w:rPr>
          <w:rFonts w:ascii="Times New Roman" w:hAnsi="Times New Roman" w:cs="Times New Roman"/>
          <w:bCs/>
          <w:sz w:val="24"/>
        </w:rPr>
        <w:t>2</w:t>
      </w:r>
      <w:r w:rsidR="00A85719" w:rsidRPr="008844DA">
        <w:rPr>
          <w:rFonts w:ascii="Times New Roman" w:hAnsi="Times New Roman" w:cs="Times New Roman"/>
          <w:bCs/>
          <w:sz w:val="24"/>
        </w:rPr>
        <w:t>. Palaikyti  saugią psichologinę, emocinę ir fizinę aplinką, motyvuojančią mokinius sėkmei.</w:t>
      </w:r>
    </w:p>
    <w:p w:rsidR="008844DA" w:rsidRPr="008844DA" w:rsidRDefault="008844DA" w:rsidP="00E53EEE">
      <w:pPr>
        <w:spacing w:after="0" w:line="240" w:lineRule="auto"/>
        <w:jc w:val="both"/>
        <w:rPr>
          <w:rFonts w:ascii="Times New Roman" w:hAnsi="Times New Roman" w:cs="Times New Roman"/>
          <w:sz w:val="24"/>
        </w:rPr>
      </w:pPr>
    </w:p>
    <w:p w:rsidR="00E53EEE" w:rsidRDefault="00E53EEE" w:rsidP="00E53EEE">
      <w:pPr>
        <w:pStyle w:val="Sraopastraipa"/>
        <w:spacing w:after="0" w:line="240" w:lineRule="auto"/>
        <w:ind w:left="1296"/>
        <w:jc w:val="both"/>
        <w:rPr>
          <w:rFonts w:ascii="Times New Roman" w:hAnsi="Times New Roman" w:cs="Times New Roman"/>
          <w:b/>
          <w:sz w:val="24"/>
        </w:rPr>
      </w:pPr>
      <w:r w:rsidRPr="003322B6">
        <w:rPr>
          <w:rFonts w:ascii="Times New Roman" w:hAnsi="Times New Roman" w:cs="Times New Roman"/>
          <w:b/>
          <w:sz w:val="24"/>
        </w:rPr>
        <w:t xml:space="preserve">UŽDAVINIAI: </w:t>
      </w:r>
    </w:p>
    <w:p w:rsidR="008844DA" w:rsidRPr="008844DA" w:rsidRDefault="008844DA" w:rsidP="00A85719">
      <w:pPr>
        <w:spacing w:after="0" w:line="240" w:lineRule="auto"/>
        <w:ind w:firstLine="1296"/>
        <w:contextualSpacing/>
        <w:jc w:val="both"/>
        <w:rPr>
          <w:rFonts w:ascii="Times New Roman" w:eastAsia="Times New Roman" w:hAnsi="Times New Roman" w:cs="Times New Roman"/>
          <w:color w:val="000000" w:themeColor="text1"/>
          <w:sz w:val="24"/>
          <w:szCs w:val="24"/>
          <w:lang w:val="en-US"/>
        </w:rPr>
      </w:pPr>
      <w:r w:rsidRPr="008844DA">
        <w:rPr>
          <w:rFonts w:ascii="Times New Roman" w:eastAsiaTheme="minorEastAsia" w:hAnsi="Times New Roman" w:cs="Times New Roman"/>
          <w:color w:val="000000" w:themeColor="text1"/>
          <w:kern w:val="24"/>
          <w:sz w:val="24"/>
          <w:szCs w:val="24"/>
        </w:rPr>
        <w:t>1.1 Tobulinti ugdomąsias veiklas per kompetencijas, pasitelkiant ugdymo proceso inovacijas.</w:t>
      </w:r>
    </w:p>
    <w:p w:rsidR="008844DA" w:rsidRPr="008844DA" w:rsidRDefault="008844DA" w:rsidP="00A85719">
      <w:pPr>
        <w:spacing w:after="0" w:line="240" w:lineRule="auto"/>
        <w:ind w:firstLine="1296"/>
        <w:contextualSpacing/>
        <w:jc w:val="both"/>
        <w:rPr>
          <w:rFonts w:ascii="Times New Roman" w:eastAsia="Times New Roman" w:hAnsi="Times New Roman" w:cs="Times New Roman"/>
          <w:color w:val="000000" w:themeColor="text1"/>
          <w:sz w:val="24"/>
          <w:szCs w:val="24"/>
          <w:lang w:val="en-US"/>
        </w:rPr>
      </w:pPr>
      <w:r w:rsidRPr="008844DA">
        <w:rPr>
          <w:rFonts w:ascii="Times New Roman" w:eastAsiaTheme="minorEastAsia" w:hAnsi="Times New Roman" w:cs="Times New Roman"/>
          <w:color w:val="000000" w:themeColor="text1"/>
          <w:kern w:val="24"/>
          <w:sz w:val="24"/>
          <w:szCs w:val="24"/>
        </w:rPr>
        <w:t>1.2. Kurti paveikią pagalbos mokiniui sistemą, stiprinti bendruomenės bendradarbiavimą, siekiant aukštesnių mokymosi pasiekimų.</w:t>
      </w:r>
    </w:p>
    <w:p w:rsidR="008844DA" w:rsidRPr="008844DA" w:rsidRDefault="008844DA" w:rsidP="00A85719">
      <w:pPr>
        <w:spacing w:after="0" w:line="240" w:lineRule="auto"/>
        <w:ind w:firstLine="1296"/>
        <w:contextualSpacing/>
        <w:rPr>
          <w:rFonts w:ascii="Times New Roman" w:eastAsia="Times New Roman" w:hAnsi="Times New Roman" w:cs="Times New Roman"/>
          <w:color w:val="000000" w:themeColor="text1"/>
          <w:sz w:val="24"/>
          <w:szCs w:val="24"/>
          <w:lang w:val="en-US"/>
        </w:rPr>
      </w:pPr>
      <w:r w:rsidRPr="008844DA">
        <w:rPr>
          <w:rFonts w:ascii="Times New Roman" w:eastAsiaTheme="minorEastAsia" w:hAnsi="Times New Roman" w:cs="Times New Roman"/>
          <w:color w:val="000000" w:themeColor="text1"/>
          <w:kern w:val="24"/>
          <w:sz w:val="24"/>
          <w:szCs w:val="24"/>
        </w:rPr>
        <w:t>2.1. Formuoti nuostatas ir vertybes, stiprinančias jauno žmogaus sveiką gyvenseną.</w:t>
      </w:r>
    </w:p>
    <w:p w:rsidR="008844DA" w:rsidRPr="008844DA" w:rsidRDefault="008844DA" w:rsidP="00A85719">
      <w:pPr>
        <w:spacing w:after="0" w:line="240" w:lineRule="auto"/>
        <w:ind w:firstLine="1296"/>
        <w:contextualSpacing/>
        <w:rPr>
          <w:rFonts w:ascii="Times New Roman" w:eastAsia="Times New Roman" w:hAnsi="Times New Roman" w:cs="Times New Roman"/>
          <w:color w:val="000000" w:themeColor="text1"/>
          <w:sz w:val="24"/>
          <w:szCs w:val="24"/>
          <w:lang w:val="en-US"/>
        </w:rPr>
      </w:pPr>
      <w:r w:rsidRPr="008844DA">
        <w:rPr>
          <w:rFonts w:ascii="Times New Roman" w:eastAsiaTheme="minorEastAsia" w:hAnsi="Times New Roman" w:cs="Times New Roman"/>
          <w:color w:val="000000" w:themeColor="text1"/>
          <w:kern w:val="24"/>
          <w:sz w:val="24"/>
          <w:szCs w:val="24"/>
        </w:rPr>
        <w:t xml:space="preserve">2.2. Kurti modernią, šiuolaikišką, </w:t>
      </w:r>
      <w:proofErr w:type="spellStart"/>
      <w:r w:rsidRPr="008844DA">
        <w:rPr>
          <w:rFonts w:ascii="Times New Roman" w:eastAsiaTheme="minorEastAsia" w:hAnsi="Times New Roman" w:cs="Times New Roman"/>
          <w:color w:val="000000" w:themeColor="text1"/>
          <w:kern w:val="24"/>
          <w:sz w:val="24"/>
          <w:szCs w:val="24"/>
        </w:rPr>
        <w:t>patyriminę</w:t>
      </w:r>
      <w:proofErr w:type="spellEnd"/>
      <w:r w:rsidRPr="008844DA">
        <w:rPr>
          <w:rFonts w:ascii="Times New Roman" w:eastAsiaTheme="minorEastAsia" w:hAnsi="Times New Roman" w:cs="Times New Roman"/>
          <w:color w:val="000000" w:themeColor="text1"/>
          <w:kern w:val="24"/>
          <w:sz w:val="24"/>
          <w:szCs w:val="24"/>
        </w:rPr>
        <w:t xml:space="preserve"> ugdymo aplinką.</w:t>
      </w:r>
    </w:p>
    <w:tbl>
      <w:tblPr>
        <w:tblStyle w:val="Lentelstinklelis"/>
        <w:tblW w:w="15588" w:type="dxa"/>
        <w:tblLook w:val="04A0" w:firstRow="1" w:lastRow="0" w:firstColumn="1" w:lastColumn="0" w:noHBand="0" w:noVBand="1"/>
      </w:tblPr>
      <w:tblGrid>
        <w:gridCol w:w="2009"/>
        <w:gridCol w:w="4342"/>
        <w:gridCol w:w="2192"/>
        <w:gridCol w:w="2792"/>
        <w:gridCol w:w="4253"/>
      </w:tblGrid>
      <w:tr w:rsidR="009810ED" w:rsidTr="00D363C5">
        <w:tc>
          <w:tcPr>
            <w:tcW w:w="2009" w:type="dxa"/>
          </w:tcPr>
          <w:p w:rsidR="009666F9" w:rsidRPr="00250D39" w:rsidRDefault="009666F9" w:rsidP="003366A5">
            <w:pPr>
              <w:jc w:val="center"/>
              <w:rPr>
                <w:rFonts w:ascii="Times New Roman" w:hAnsi="Times New Roman" w:cs="Times New Roman"/>
                <w:b/>
                <w:sz w:val="24"/>
              </w:rPr>
            </w:pPr>
            <w:r>
              <w:rPr>
                <w:rFonts w:ascii="Times New Roman" w:hAnsi="Times New Roman" w:cs="Times New Roman"/>
                <w:b/>
                <w:sz w:val="24"/>
              </w:rPr>
              <w:t xml:space="preserve">Uždaviniai </w:t>
            </w:r>
          </w:p>
        </w:tc>
        <w:tc>
          <w:tcPr>
            <w:tcW w:w="4342" w:type="dxa"/>
          </w:tcPr>
          <w:p w:rsidR="009666F9" w:rsidRPr="00250D39" w:rsidRDefault="009666F9" w:rsidP="003366A5">
            <w:pPr>
              <w:jc w:val="center"/>
              <w:rPr>
                <w:rFonts w:ascii="Times New Roman" w:hAnsi="Times New Roman" w:cs="Times New Roman"/>
                <w:b/>
                <w:sz w:val="24"/>
              </w:rPr>
            </w:pPr>
            <w:r>
              <w:rPr>
                <w:rFonts w:ascii="Times New Roman" w:hAnsi="Times New Roman" w:cs="Times New Roman"/>
                <w:b/>
                <w:sz w:val="24"/>
              </w:rPr>
              <w:t xml:space="preserve">Įgyvendinimo priemonės </w:t>
            </w:r>
          </w:p>
        </w:tc>
        <w:tc>
          <w:tcPr>
            <w:tcW w:w="2192" w:type="dxa"/>
          </w:tcPr>
          <w:p w:rsidR="009666F9" w:rsidRPr="00250D39" w:rsidRDefault="009666F9" w:rsidP="003366A5">
            <w:pPr>
              <w:jc w:val="center"/>
              <w:rPr>
                <w:rFonts w:ascii="Times New Roman" w:hAnsi="Times New Roman" w:cs="Times New Roman"/>
                <w:b/>
                <w:sz w:val="24"/>
              </w:rPr>
            </w:pPr>
            <w:r>
              <w:rPr>
                <w:rFonts w:ascii="Times New Roman" w:hAnsi="Times New Roman" w:cs="Times New Roman"/>
                <w:b/>
                <w:sz w:val="24"/>
              </w:rPr>
              <w:t xml:space="preserve">Terminas </w:t>
            </w:r>
          </w:p>
        </w:tc>
        <w:tc>
          <w:tcPr>
            <w:tcW w:w="2792" w:type="dxa"/>
          </w:tcPr>
          <w:p w:rsidR="009666F9" w:rsidRPr="00250D39" w:rsidRDefault="009666F9" w:rsidP="003366A5">
            <w:pPr>
              <w:jc w:val="center"/>
              <w:rPr>
                <w:rFonts w:ascii="Times New Roman" w:hAnsi="Times New Roman" w:cs="Times New Roman"/>
                <w:b/>
                <w:sz w:val="24"/>
              </w:rPr>
            </w:pPr>
            <w:r>
              <w:rPr>
                <w:rFonts w:ascii="Times New Roman" w:hAnsi="Times New Roman" w:cs="Times New Roman"/>
                <w:b/>
                <w:sz w:val="24"/>
              </w:rPr>
              <w:t xml:space="preserve">Atsakingi vykdytojai </w:t>
            </w:r>
          </w:p>
        </w:tc>
        <w:tc>
          <w:tcPr>
            <w:tcW w:w="4253" w:type="dxa"/>
          </w:tcPr>
          <w:p w:rsidR="009666F9" w:rsidRPr="00250D39" w:rsidRDefault="009666F9" w:rsidP="003366A5">
            <w:pPr>
              <w:jc w:val="center"/>
              <w:rPr>
                <w:rFonts w:ascii="Times New Roman" w:hAnsi="Times New Roman" w:cs="Times New Roman"/>
                <w:b/>
                <w:sz w:val="24"/>
              </w:rPr>
            </w:pPr>
            <w:r>
              <w:rPr>
                <w:rFonts w:ascii="Times New Roman" w:hAnsi="Times New Roman" w:cs="Times New Roman"/>
                <w:b/>
                <w:sz w:val="24"/>
              </w:rPr>
              <w:t xml:space="preserve">Įgyvendinimo, vertinimo kriterijai </w:t>
            </w:r>
          </w:p>
        </w:tc>
      </w:tr>
      <w:tr w:rsidR="009666F9" w:rsidTr="009666F9">
        <w:tc>
          <w:tcPr>
            <w:tcW w:w="15588" w:type="dxa"/>
            <w:gridSpan w:val="5"/>
          </w:tcPr>
          <w:p w:rsidR="009666F9" w:rsidRPr="00250D39" w:rsidRDefault="009666F9" w:rsidP="003366A5">
            <w:pPr>
              <w:pStyle w:val="Sraopastraipa"/>
              <w:numPr>
                <w:ilvl w:val="0"/>
                <w:numId w:val="3"/>
              </w:numPr>
              <w:jc w:val="both"/>
              <w:rPr>
                <w:rFonts w:ascii="Times New Roman" w:hAnsi="Times New Roman" w:cs="Times New Roman"/>
                <w:b/>
                <w:sz w:val="24"/>
              </w:rPr>
            </w:pPr>
            <w:r>
              <w:rPr>
                <w:rFonts w:ascii="Times New Roman" w:hAnsi="Times New Roman" w:cs="Times New Roman"/>
                <w:b/>
                <w:sz w:val="24"/>
              </w:rPr>
              <w:t>TIKSLAS</w:t>
            </w:r>
            <w:r w:rsidR="00C34BAF" w:rsidRPr="00A85719">
              <w:rPr>
                <w:rFonts w:ascii="Times New Roman" w:hAnsi="Times New Roman" w:cs="Times New Roman"/>
                <w:b/>
                <w:sz w:val="24"/>
              </w:rPr>
              <w:t xml:space="preserve">: </w:t>
            </w:r>
            <w:r w:rsidR="00A85719" w:rsidRPr="00A85719">
              <w:rPr>
                <w:rFonts w:ascii="Times New Roman" w:hAnsi="Times New Roman" w:cs="Times New Roman"/>
                <w:b/>
                <w:bCs/>
                <w:sz w:val="24"/>
              </w:rPr>
              <w:t>Siekti, kad kiekvienas mokinys pagal savo poreikius ir išgales bręstų kaip asmenybė, tobulintų savo kompetencijas</w:t>
            </w:r>
          </w:p>
        </w:tc>
      </w:tr>
      <w:tr w:rsidR="00970F11" w:rsidTr="003366A5">
        <w:tc>
          <w:tcPr>
            <w:tcW w:w="2009" w:type="dxa"/>
            <w:vMerge w:val="restart"/>
            <w:tcBorders>
              <w:top w:val="single" w:sz="4" w:space="0" w:color="auto"/>
              <w:left w:val="single" w:sz="4" w:space="0" w:color="auto"/>
              <w:right w:val="single" w:sz="4" w:space="0" w:color="auto"/>
            </w:tcBorders>
          </w:tcPr>
          <w:p w:rsidR="00970F11" w:rsidRDefault="00970F11" w:rsidP="00A85719">
            <w:pPr>
              <w:jc w:val="both"/>
              <w:rPr>
                <w:rFonts w:ascii="Times New Roman" w:hAnsi="Times New Roman" w:cs="Times New Roman"/>
                <w:sz w:val="24"/>
                <w:szCs w:val="24"/>
              </w:rPr>
            </w:pPr>
            <w:r>
              <w:rPr>
                <w:rFonts w:ascii="Times New Roman" w:hAnsi="Times New Roman" w:cs="Times New Roman"/>
                <w:sz w:val="24"/>
                <w:szCs w:val="24"/>
              </w:rPr>
              <w:t>1.1.</w:t>
            </w:r>
            <w:r w:rsidR="00A85719" w:rsidRPr="008844DA">
              <w:rPr>
                <w:rFonts w:ascii="Times New Roman" w:eastAsiaTheme="minorEastAsia" w:hAnsi="Times New Roman" w:cs="Times New Roman"/>
                <w:color w:val="000000" w:themeColor="text1"/>
                <w:kern w:val="24"/>
                <w:sz w:val="24"/>
                <w:szCs w:val="24"/>
              </w:rPr>
              <w:t xml:space="preserve"> </w:t>
            </w:r>
            <w:r w:rsidR="008844DA" w:rsidRPr="008844DA">
              <w:rPr>
                <w:rFonts w:ascii="Times New Roman" w:eastAsiaTheme="minorEastAsia" w:hAnsi="Times New Roman" w:cs="Times New Roman"/>
                <w:color w:val="000000" w:themeColor="text1"/>
                <w:kern w:val="24"/>
                <w:sz w:val="24"/>
                <w:szCs w:val="24"/>
              </w:rPr>
              <w:t xml:space="preserve">Tobulinti ugdomąsias veiklas per kompetencijas, pasitelkiant </w:t>
            </w:r>
            <w:r w:rsidR="008844DA" w:rsidRPr="008844DA">
              <w:rPr>
                <w:rFonts w:ascii="Times New Roman" w:eastAsiaTheme="minorEastAsia" w:hAnsi="Times New Roman" w:cs="Times New Roman"/>
                <w:color w:val="000000" w:themeColor="text1"/>
                <w:kern w:val="24"/>
                <w:sz w:val="24"/>
                <w:szCs w:val="24"/>
              </w:rPr>
              <w:lastRenderedPageBreak/>
              <w:t>ugdymo proceso inovacijas</w:t>
            </w:r>
            <w:r w:rsidRPr="004B7FF9">
              <w:rPr>
                <w:rFonts w:ascii="Times New Roman" w:hAnsi="Times New Roman" w:cs="Times New Roman"/>
                <w:sz w:val="24"/>
                <w:szCs w:val="24"/>
              </w:rPr>
              <w:t>.</w:t>
            </w:r>
          </w:p>
        </w:tc>
        <w:tc>
          <w:tcPr>
            <w:tcW w:w="4342" w:type="dxa"/>
            <w:tcBorders>
              <w:left w:val="single" w:sz="4" w:space="0" w:color="auto"/>
            </w:tcBorders>
          </w:tcPr>
          <w:p w:rsidR="00970F11" w:rsidRPr="00707E1F" w:rsidRDefault="00707E1F" w:rsidP="003366A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2023-2024</w:t>
            </w:r>
            <w:r w:rsidR="00970F11" w:rsidRPr="00707E1F">
              <w:rPr>
                <w:rFonts w:ascii="Times New Roman" w:hAnsi="Times New Roman" w:cs="Times New Roman"/>
                <w:color w:val="000000" w:themeColor="text1"/>
                <w:sz w:val="24"/>
              </w:rPr>
              <w:t xml:space="preserve"> m. m. ugdymo turinio planavimas: pamokų, neformaliojo švietimo, kon</w:t>
            </w:r>
            <w:r>
              <w:rPr>
                <w:rFonts w:ascii="Times New Roman" w:hAnsi="Times New Roman" w:cs="Times New Roman"/>
                <w:color w:val="000000" w:themeColor="text1"/>
                <w:sz w:val="24"/>
              </w:rPr>
              <w:t>sultacijų tvarkaraščių</w:t>
            </w:r>
            <w:r w:rsidR="009C7EC4">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9C7EC4">
              <w:rPr>
                <w:rFonts w:ascii="Times New Roman" w:hAnsi="Times New Roman" w:cs="Times New Roman"/>
                <w:color w:val="000000" w:themeColor="text1"/>
                <w:sz w:val="24"/>
              </w:rPr>
              <w:t>jų koregavimas ir įgyvendinimas</w:t>
            </w:r>
          </w:p>
        </w:tc>
        <w:tc>
          <w:tcPr>
            <w:tcW w:w="2192" w:type="dxa"/>
          </w:tcPr>
          <w:p w:rsidR="00970F11" w:rsidRPr="00707E1F" w:rsidRDefault="001B7BA3" w:rsidP="001B7B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r</w:t>
            </w:r>
            <w:r w:rsidR="00970F11" w:rsidRPr="00707E1F">
              <w:rPr>
                <w:rFonts w:ascii="Times New Roman" w:hAnsi="Times New Roman" w:cs="Times New Roman"/>
                <w:color w:val="000000" w:themeColor="text1"/>
                <w:sz w:val="24"/>
              </w:rPr>
              <w:t>ugsėjo mėn.</w:t>
            </w:r>
          </w:p>
        </w:tc>
        <w:tc>
          <w:tcPr>
            <w:tcW w:w="2792" w:type="dxa"/>
          </w:tcPr>
          <w:p w:rsidR="00970F11" w:rsidRPr="00707E1F" w:rsidRDefault="00970F11" w:rsidP="003366A5">
            <w:pPr>
              <w:jc w:val="both"/>
              <w:rPr>
                <w:rFonts w:ascii="Times New Roman" w:hAnsi="Times New Roman" w:cs="Times New Roman"/>
                <w:color w:val="000000" w:themeColor="text1"/>
                <w:sz w:val="24"/>
              </w:rPr>
            </w:pPr>
            <w:r w:rsidRPr="00707E1F">
              <w:rPr>
                <w:rFonts w:ascii="Times New Roman" w:hAnsi="Times New Roman" w:cs="Times New Roman"/>
                <w:color w:val="000000" w:themeColor="text1"/>
                <w:sz w:val="24"/>
              </w:rPr>
              <w:t>Direktoriaus pavaduotoja ugdymui.</w:t>
            </w:r>
          </w:p>
        </w:tc>
        <w:tc>
          <w:tcPr>
            <w:tcW w:w="4253" w:type="dxa"/>
          </w:tcPr>
          <w:p w:rsidR="00970F11" w:rsidRPr="00707E1F" w:rsidRDefault="00970F11" w:rsidP="003366A5">
            <w:pPr>
              <w:jc w:val="both"/>
              <w:rPr>
                <w:rFonts w:ascii="Times New Roman" w:hAnsi="Times New Roman" w:cs="Times New Roman"/>
                <w:color w:val="000000" w:themeColor="text1"/>
                <w:sz w:val="24"/>
              </w:rPr>
            </w:pPr>
            <w:r w:rsidRPr="00707E1F">
              <w:rPr>
                <w:rFonts w:ascii="Times New Roman" w:hAnsi="Times New Roman" w:cs="Times New Roman"/>
                <w:color w:val="000000" w:themeColor="text1"/>
                <w:sz w:val="24"/>
              </w:rPr>
              <w:t>Vyks veiksmingas ir lankstus ugdymo(</w:t>
            </w:r>
            <w:proofErr w:type="spellStart"/>
            <w:r w:rsidRPr="00707E1F">
              <w:rPr>
                <w:rFonts w:ascii="Times New Roman" w:hAnsi="Times New Roman" w:cs="Times New Roman"/>
                <w:color w:val="000000" w:themeColor="text1"/>
                <w:sz w:val="24"/>
              </w:rPr>
              <w:t>si</w:t>
            </w:r>
            <w:proofErr w:type="spellEnd"/>
            <w:r w:rsidRPr="00707E1F">
              <w:rPr>
                <w:rFonts w:ascii="Times New Roman" w:hAnsi="Times New Roman" w:cs="Times New Roman"/>
                <w:color w:val="000000" w:themeColor="text1"/>
                <w:sz w:val="24"/>
              </w:rPr>
              <w:t>) planavimas: suderinamumas, perimamumas, tikslingumas klasės lygiu, tenkinami mokinių mokymo(</w:t>
            </w:r>
            <w:proofErr w:type="spellStart"/>
            <w:r w:rsidRPr="00707E1F">
              <w:rPr>
                <w:rFonts w:ascii="Times New Roman" w:hAnsi="Times New Roman" w:cs="Times New Roman"/>
                <w:color w:val="000000" w:themeColor="text1"/>
                <w:sz w:val="24"/>
              </w:rPr>
              <w:t>si</w:t>
            </w:r>
            <w:proofErr w:type="spellEnd"/>
            <w:r w:rsidRPr="00707E1F">
              <w:rPr>
                <w:rFonts w:ascii="Times New Roman" w:hAnsi="Times New Roman" w:cs="Times New Roman"/>
                <w:color w:val="000000" w:themeColor="text1"/>
                <w:sz w:val="24"/>
              </w:rPr>
              <w:t xml:space="preserve">) ir saviraiškos poreikiai. Tvarkaraščiai </w:t>
            </w:r>
            <w:r w:rsidRPr="00707E1F">
              <w:rPr>
                <w:rFonts w:ascii="Times New Roman" w:hAnsi="Times New Roman" w:cs="Times New Roman"/>
                <w:color w:val="000000" w:themeColor="text1"/>
                <w:sz w:val="24"/>
              </w:rPr>
              <w:lastRenderedPageBreak/>
              <w:t>patogūs mokiniams, jie atsižvelgiant į progimnazijos, klasės, mokinio ir aplinkos poreikius bus koreguojami.</w:t>
            </w:r>
          </w:p>
        </w:tc>
      </w:tr>
      <w:tr w:rsidR="009C7EC4" w:rsidTr="003366A5">
        <w:tc>
          <w:tcPr>
            <w:tcW w:w="2009" w:type="dxa"/>
            <w:vMerge/>
            <w:tcBorders>
              <w:left w:val="single" w:sz="4" w:space="0" w:color="auto"/>
              <w:right w:val="single" w:sz="4" w:space="0" w:color="auto"/>
            </w:tcBorders>
          </w:tcPr>
          <w:p w:rsidR="009C7EC4" w:rsidRDefault="009C7EC4" w:rsidP="00C34BAF">
            <w:pPr>
              <w:jc w:val="both"/>
              <w:rPr>
                <w:rFonts w:ascii="Times New Roman" w:hAnsi="Times New Roman" w:cs="Times New Roman"/>
                <w:sz w:val="24"/>
                <w:szCs w:val="24"/>
              </w:rPr>
            </w:pPr>
          </w:p>
        </w:tc>
        <w:tc>
          <w:tcPr>
            <w:tcW w:w="4342" w:type="dxa"/>
            <w:tcBorders>
              <w:left w:val="single" w:sz="4" w:space="0" w:color="auto"/>
            </w:tcBorders>
          </w:tcPr>
          <w:p w:rsidR="009C7EC4" w:rsidRDefault="009C7EC4" w:rsidP="009C7EC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2023-2024 m. m. dalykų ilgalaikių planų pagal bendrąsias ir atnaujintas bendrąsias programas, neformaliojo švietimo programų, klasės vadovų planų rengimas jų analizavimas, derinimas ir koregavimas.</w:t>
            </w:r>
          </w:p>
        </w:tc>
        <w:tc>
          <w:tcPr>
            <w:tcW w:w="2192" w:type="dxa"/>
          </w:tcPr>
          <w:p w:rsidR="009C7EC4" w:rsidRPr="00707E1F" w:rsidRDefault="001B7BA3" w:rsidP="001B7B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r</w:t>
            </w:r>
            <w:r w:rsidR="005B1214">
              <w:rPr>
                <w:rFonts w:ascii="Times New Roman" w:hAnsi="Times New Roman" w:cs="Times New Roman"/>
                <w:color w:val="000000" w:themeColor="text1"/>
                <w:sz w:val="24"/>
              </w:rPr>
              <w:t>ugsėjo mėn.</w:t>
            </w:r>
          </w:p>
        </w:tc>
        <w:tc>
          <w:tcPr>
            <w:tcW w:w="2792" w:type="dxa"/>
          </w:tcPr>
          <w:p w:rsidR="009C7EC4" w:rsidRPr="00707E1F" w:rsidRDefault="005B1214" w:rsidP="003366A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Direktorius, direktoriaus pavaduotojas ugdymui, metodinių grupių pirmininkai, neformaliojo švietimo programų ir klasių vadovai</w:t>
            </w:r>
          </w:p>
        </w:tc>
        <w:tc>
          <w:tcPr>
            <w:tcW w:w="4253" w:type="dxa"/>
          </w:tcPr>
          <w:p w:rsidR="009C7EC4" w:rsidRPr="00707E1F" w:rsidRDefault="005B1214" w:rsidP="003366A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Kokybiškai parengti, analizuojami, derinami, koreguojami dalykų ilgalaikiai planai, programos. Atsižvelgiant į atnaujintas bendrąsias programas, orientuojantis į kompetencijų ugdymą(</w:t>
            </w:r>
            <w:proofErr w:type="spellStart"/>
            <w:r>
              <w:rPr>
                <w:rFonts w:ascii="Times New Roman" w:hAnsi="Times New Roman" w:cs="Times New Roman"/>
                <w:color w:val="000000" w:themeColor="text1"/>
                <w:sz w:val="24"/>
              </w:rPr>
              <w:t>si</w:t>
            </w:r>
            <w:proofErr w:type="spellEnd"/>
            <w:r>
              <w:rPr>
                <w:rFonts w:ascii="Times New Roman" w:hAnsi="Times New Roman" w:cs="Times New Roman"/>
                <w:color w:val="000000" w:themeColor="text1"/>
                <w:sz w:val="24"/>
              </w:rPr>
              <w:t>).</w:t>
            </w:r>
          </w:p>
        </w:tc>
      </w:tr>
      <w:tr w:rsidR="00970F11" w:rsidTr="003366A5">
        <w:tc>
          <w:tcPr>
            <w:tcW w:w="2009" w:type="dxa"/>
            <w:vMerge/>
            <w:tcBorders>
              <w:left w:val="single" w:sz="4" w:space="0" w:color="auto"/>
              <w:right w:val="single" w:sz="4" w:space="0" w:color="auto"/>
            </w:tcBorders>
          </w:tcPr>
          <w:p w:rsidR="00970F11" w:rsidRDefault="00970F11" w:rsidP="00C34BAF">
            <w:pPr>
              <w:jc w:val="both"/>
              <w:rPr>
                <w:rFonts w:ascii="Times New Roman" w:hAnsi="Times New Roman" w:cs="Times New Roman"/>
                <w:sz w:val="24"/>
                <w:szCs w:val="24"/>
              </w:rPr>
            </w:pPr>
          </w:p>
        </w:tc>
        <w:tc>
          <w:tcPr>
            <w:tcW w:w="4342" w:type="dxa"/>
            <w:tcBorders>
              <w:left w:val="single" w:sz="4" w:space="0" w:color="auto"/>
            </w:tcBorders>
          </w:tcPr>
          <w:p w:rsidR="00970F11" w:rsidRPr="00707E1F" w:rsidRDefault="00707E1F" w:rsidP="005B1214">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Progimnazijos 2023-2024</w:t>
            </w:r>
            <w:r w:rsidR="00970F11" w:rsidRPr="00707E1F">
              <w:rPr>
                <w:rFonts w:ascii="Times New Roman" w:hAnsi="Times New Roman" w:cs="Times New Roman"/>
                <w:color w:val="000000" w:themeColor="text1"/>
                <w:sz w:val="24"/>
              </w:rPr>
              <w:t xml:space="preserve"> m. m. veiklos plano rengimas. Metodinių grupių, kitų grupių, komisijų, </w:t>
            </w:r>
            <w:r w:rsidR="005B1214">
              <w:rPr>
                <w:rFonts w:ascii="Times New Roman" w:hAnsi="Times New Roman" w:cs="Times New Roman"/>
                <w:color w:val="000000" w:themeColor="text1"/>
                <w:sz w:val="24"/>
              </w:rPr>
              <w:t>skaityklos</w:t>
            </w:r>
            <w:r w:rsidR="00970F11" w:rsidRPr="00707E1F">
              <w:rPr>
                <w:rFonts w:ascii="Times New Roman" w:hAnsi="Times New Roman" w:cs="Times New Roman"/>
                <w:color w:val="000000" w:themeColor="text1"/>
                <w:sz w:val="24"/>
              </w:rPr>
              <w:t xml:space="preserve"> veiklų planavimas. Planų įgyvendinimas</w:t>
            </w:r>
            <w:r w:rsidR="009C7EC4">
              <w:rPr>
                <w:rFonts w:ascii="Times New Roman" w:hAnsi="Times New Roman" w:cs="Times New Roman"/>
                <w:color w:val="000000" w:themeColor="text1"/>
                <w:sz w:val="24"/>
              </w:rPr>
              <w:t>.</w:t>
            </w:r>
          </w:p>
        </w:tc>
        <w:tc>
          <w:tcPr>
            <w:tcW w:w="2192" w:type="dxa"/>
          </w:tcPr>
          <w:p w:rsidR="00970F11" w:rsidRPr="00707E1F" w:rsidRDefault="001B7BA3" w:rsidP="001B7B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r</w:t>
            </w:r>
            <w:r w:rsidR="00970F11" w:rsidRPr="00707E1F">
              <w:rPr>
                <w:rFonts w:ascii="Times New Roman" w:hAnsi="Times New Roman" w:cs="Times New Roman"/>
                <w:color w:val="000000" w:themeColor="text1"/>
                <w:sz w:val="24"/>
              </w:rPr>
              <w:t>ugsėjo mėn.</w:t>
            </w:r>
          </w:p>
        </w:tc>
        <w:tc>
          <w:tcPr>
            <w:tcW w:w="2792" w:type="dxa"/>
          </w:tcPr>
          <w:p w:rsidR="00970F11" w:rsidRPr="00707E1F" w:rsidRDefault="00970F11" w:rsidP="003366A5">
            <w:pPr>
              <w:jc w:val="both"/>
              <w:rPr>
                <w:rFonts w:ascii="Times New Roman" w:hAnsi="Times New Roman" w:cs="Times New Roman"/>
                <w:color w:val="000000" w:themeColor="text1"/>
                <w:sz w:val="24"/>
              </w:rPr>
            </w:pPr>
            <w:r w:rsidRPr="00707E1F">
              <w:rPr>
                <w:rFonts w:ascii="Times New Roman" w:hAnsi="Times New Roman" w:cs="Times New Roman"/>
                <w:color w:val="000000" w:themeColor="text1"/>
                <w:sz w:val="24"/>
              </w:rPr>
              <w:t>Direktorius, direktoriaus pavaduotoja ugdymui. Darbo grupė, metodinių grupių ir kitų grupių pirmininkai, bibliotekininkė.</w:t>
            </w:r>
          </w:p>
        </w:tc>
        <w:tc>
          <w:tcPr>
            <w:tcW w:w="4253" w:type="dxa"/>
          </w:tcPr>
          <w:p w:rsidR="00970F11" w:rsidRPr="00707E1F" w:rsidRDefault="00970F11" w:rsidP="003366A5">
            <w:pPr>
              <w:jc w:val="both"/>
              <w:rPr>
                <w:rFonts w:ascii="Times New Roman" w:hAnsi="Times New Roman" w:cs="Times New Roman"/>
                <w:color w:val="000000" w:themeColor="text1"/>
                <w:sz w:val="24"/>
              </w:rPr>
            </w:pPr>
            <w:r w:rsidRPr="00707E1F">
              <w:rPr>
                <w:rFonts w:ascii="Times New Roman" w:hAnsi="Times New Roman" w:cs="Times New Roman"/>
                <w:color w:val="000000" w:themeColor="text1"/>
                <w:sz w:val="24"/>
              </w:rPr>
              <w:t>Aiški progimnazijos plėtros vizija, ji orientuota į iššūkius švietimui. Planai derės tarpusavyje, su strateginiu planu, valstybiniais dokumentais. Bendradarbiaujama įvairiais lygmenimis. Progimnazijos tikslai ir uždaviniai siejami su mokinių ugdymo(</w:t>
            </w:r>
            <w:proofErr w:type="spellStart"/>
            <w:r w:rsidRPr="00707E1F">
              <w:rPr>
                <w:rFonts w:ascii="Times New Roman" w:hAnsi="Times New Roman" w:cs="Times New Roman"/>
                <w:color w:val="000000" w:themeColor="text1"/>
                <w:sz w:val="24"/>
              </w:rPr>
              <w:t>si</w:t>
            </w:r>
            <w:proofErr w:type="spellEnd"/>
            <w:r w:rsidRPr="00707E1F">
              <w:rPr>
                <w:rFonts w:ascii="Times New Roman" w:hAnsi="Times New Roman" w:cs="Times New Roman"/>
                <w:color w:val="000000" w:themeColor="text1"/>
                <w:sz w:val="24"/>
              </w:rPr>
              <w:t>) kokybės, pasiekimų ir pažangos gerinimu.</w:t>
            </w:r>
          </w:p>
        </w:tc>
      </w:tr>
      <w:tr w:rsidR="00970F11" w:rsidTr="003366A5">
        <w:tc>
          <w:tcPr>
            <w:tcW w:w="2009" w:type="dxa"/>
            <w:vMerge/>
            <w:tcBorders>
              <w:left w:val="single" w:sz="4" w:space="0" w:color="auto"/>
              <w:right w:val="single" w:sz="4" w:space="0" w:color="auto"/>
            </w:tcBorders>
          </w:tcPr>
          <w:p w:rsidR="00970F11" w:rsidRDefault="00970F11" w:rsidP="00C34BAF">
            <w:pPr>
              <w:jc w:val="both"/>
              <w:rPr>
                <w:rFonts w:ascii="Times New Roman" w:hAnsi="Times New Roman" w:cs="Times New Roman"/>
                <w:sz w:val="24"/>
                <w:szCs w:val="24"/>
              </w:rPr>
            </w:pPr>
          </w:p>
        </w:tc>
        <w:tc>
          <w:tcPr>
            <w:tcW w:w="4342" w:type="dxa"/>
            <w:tcBorders>
              <w:left w:val="single" w:sz="4" w:space="0" w:color="auto"/>
            </w:tcBorders>
          </w:tcPr>
          <w:p w:rsidR="00970F11" w:rsidRPr="00970673" w:rsidRDefault="00970F11" w:rsidP="003366A5">
            <w:pPr>
              <w:jc w:val="both"/>
              <w:rPr>
                <w:rFonts w:ascii="Times New Roman" w:hAnsi="Times New Roman" w:cs="Times New Roman"/>
                <w:color w:val="000000" w:themeColor="text1"/>
                <w:sz w:val="24"/>
              </w:rPr>
            </w:pPr>
            <w:r w:rsidRPr="00970673">
              <w:rPr>
                <w:rFonts w:ascii="Times New Roman" w:hAnsi="Times New Roman" w:cs="Times New Roman"/>
                <w:color w:val="000000" w:themeColor="text1"/>
                <w:sz w:val="24"/>
              </w:rPr>
              <w:t>Individualių ugdymo planų SUP mokiniams rengimas, jų aptarimas su tėvais</w:t>
            </w:r>
          </w:p>
        </w:tc>
        <w:tc>
          <w:tcPr>
            <w:tcW w:w="2192" w:type="dxa"/>
          </w:tcPr>
          <w:p w:rsidR="00970F11" w:rsidRPr="00970673" w:rsidRDefault="001B7BA3" w:rsidP="001B7B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r</w:t>
            </w:r>
            <w:r w:rsidR="00970F11" w:rsidRPr="00970673">
              <w:rPr>
                <w:rFonts w:ascii="Times New Roman" w:hAnsi="Times New Roman" w:cs="Times New Roman"/>
                <w:color w:val="000000" w:themeColor="text1"/>
                <w:sz w:val="24"/>
              </w:rPr>
              <w:t>ugsėjo mėn.</w:t>
            </w:r>
          </w:p>
        </w:tc>
        <w:tc>
          <w:tcPr>
            <w:tcW w:w="2792" w:type="dxa"/>
          </w:tcPr>
          <w:p w:rsidR="00970F11" w:rsidRPr="00970673" w:rsidRDefault="00970F11" w:rsidP="003366A5">
            <w:pPr>
              <w:jc w:val="both"/>
              <w:rPr>
                <w:rFonts w:ascii="Times New Roman" w:hAnsi="Times New Roman" w:cs="Times New Roman"/>
                <w:color w:val="000000" w:themeColor="text1"/>
                <w:sz w:val="24"/>
              </w:rPr>
            </w:pPr>
            <w:r w:rsidRPr="00970673">
              <w:rPr>
                <w:rFonts w:ascii="Times New Roman" w:hAnsi="Times New Roman" w:cs="Times New Roman"/>
                <w:color w:val="000000" w:themeColor="text1"/>
                <w:sz w:val="24"/>
              </w:rPr>
              <w:t>VGK nariai</w:t>
            </w:r>
          </w:p>
        </w:tc>
        <w:tc>
          <w:tcPr>
            <w:tcW w:w="4253" w:type="dxa"/>
          </w:tcPr>
          <w:p w:rsidR="00970F11" w:rsidRPr="00970673" w:rsidRDefault="00970F11" w:rsidP="003366A5">
            <w:pPr>
              <w:jc w:val="both"/>
              <w:rPr>
                <w:rFonts w:ascii="Times New Roman" w:hAnsi="Times New Roman" w:cs="Times New Roman"/>
                <w:color w:val="000000" w:themeColor="text1"/>
                <w:sz w:val="24"/>
              </w:rPr>
            </w:pPr>
            <w:r w:rsidRPr="00970673">
              <w:rPr>
                <w:rFonts w:ascii="Times New Roman" w:hAnsi="Times New Roman" w:cs="Times New Roman"/>
                <w:color w:val="000000" w:themeColor="text1"/>
                <w:sz w:val="24"/>
              </w:rPr>
              <w:t>Pritaikomi mokymo būdai ir metodai, atsižvelgiant į mokinių ugdymosi poreikius.</w:t>
            </w:r>
          </w:p>
        </w:tc>
      </w:tr>
      <w:tr w:rsidR="00970F11" w:rsidTr="003366A5">
        <w:tc>
          <w:tcPr>
            <w:tcW w:w="2009" w:type="dxa"/>
            <w:vMerge/>
            <w:tcBorders>
              <w:left w:val="single" w:sz="4" w:space="0" w:color="auto"/>
              <w:right w:val="single" w:sz="4" w:space="0" w:color="auto"/>
            </w:tcBorders>
          </w:tcPr>
          <w:p w:rsidR="00970F11" w:rsidRPr="007E3D39" w:rsidRDefault="00970F11" w:rsidP="00C34BAF">
            <w:pPr>
              <w:jc w:val="both"/>
              <w:rPr>
                <w:rFonts w:ascii="Times New Roman" w:hAnsi="Times New Roman" w:cs="Times New Roman"/>
                <w:color w:val="000000" w:themeColor="text1"/>
                <w:sz w:val="24"/>
              </w:rPr>
            </w:pPr>
          </w:p>
        </w:tc>
        <w:tc>
          <w:tcPr>
            <w:tcW w:w="4342" w:type="dxa"/>
            <w:tcBorders>
              <w:left w:val="single" w:sz="4" w:space="0" w:color="auto"/>
            </w:tcBorders>
          </w:tcPr>
          <w:p w:rsidR="00970F11" w:rsidRPr="00970673" w:rsidRDefault="00970F11" w:rsidP="003366A5">
            <w:pPr>
              <w:jc w:val="both"/>
              <w:rPr>
                <w:rFonts w:ascii="Times New Roman" w:hAnsi="Times New Roman" w:cs="Times New Roman"/>
                <w:color w:val="000000" w:themeColor="text1"/>
                <w:sz w:val="24"/>
              </w:rPr>
            </w:pPr>
            <w:r w:rsidRPr="00970673">
              <w:rPr>
                <w:rFonts w:ascii="Times New Roman" w:hAnsi="Times New Roman" w:cs="Times New Roman"/>
                <w:color w:val="000000" w:themeColor="text1"/>
                <w:sz w:val="24"/>
              </w:rPr>
              <w:t>1 ir 5 klasės mokinių ir naujai atvykusių mokinių mokymosi sėkmės stebėjimas ir analizė. Pedagoginės pagalbos efektyvumas mokinio individualiai pažangai.</w:t>
            </w:r>
            <w:r w:rsidR="0042145C" w:rsidRPr="00970673">
              <w:rPr>
                <w:rFonts w:ascii="Times New Roman" w:hAnsi="Times New Roman" w:cs="Times New Roman"/>
                <w:color w:val="000000" w:themeColor="text1"/>
                <w:sz w:val="24"/>
              </w:rPr>
              <w:t xml:space="preserve"> Mokytojų ir švietimo pagalbos specialistų diskusijos ir klasių tėvų (globėjų) pokalbių dėl mokinių adaptacijos organizavimas.</w:t>
            </w:r>
          </w:p>
        </w:tc>
        <w:tc>
          <w:tcPr>
            <w:tcW w:w="2192" w:type="dxa"/>
          </w:tcPr>
          <w:p w:rsidR="00970F11" w:rsidRPr="00970673" w:rsidRDefault="00970673" w:rsidP="003366A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w:t>
            </w:r>
            <w:r w:rsidR="00970F11" w:rsidRPr="00970673">
              <w:rPr>
                <w:rFonts w:ascii="Times New Roman" w:hAnsi="Times New Roman" w:cs="Times New Roman"/>
                <w:color w:val="000000" w:themeColor="text1"/>
                <w:sz w:val="24"/>
              </w:rPr>
              <w:t xml:space="preserve"> m. spalio mėn.</w:t>
            </w:r>
          </w:p>
          <w:p w:rsidR="00970F11" w:rsidRPr="00970673" w:rsidRDefault="00970673" w:rsidP="003366A5">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2024</w:t>
            </w:r>
            <w:r w:rsidR="00970F11" w:rsidRPr="00970673">
              <w:rPr>
                <w:rFonts w:ascii="Times New Roman" w:hAnsi="Times New Roman" w:cs="Times New Roman"/>
                <w:color w:val="000000" w:themeColor="text1"/>
                <w:sz w:val="24"/>
              </w:rPr>
              <w:t xml:space="preserve"> m. balandžio mėn.</w:t>
            </w:r>
          </w:p>
        </w:tc>
        <w:tc>
          <w:tcPr>
            <w:tcW w:w="2792" w:type="dxa"/>
          </w:tcPr>
          <w:p w:rsidR="00970F11" w:rsidRPr="00970673" w:rsidRDefault="00970F11" w:rsidP="003366A5">
            <w:pPr>
              <w:jc w:val="both"/>
              <w:rPr>
                <w:rFonts w:ascii="Times New Roman" w:hAnsi="Times New Roman" w:cs="Times New Roman"/>
                <w:color w:val="000000" w:themeColor="text1"/>
                <w:sz w:val="24"/>
              </w:rPr>
            </w:pPr>
            <w:r w:rsidRPr="00970673">
              <w:rPr>
                <w:rFonts w:ascii="Times New Roman" w:hAnsi="Times New Roman" w:cs="Times New Roman"/>
                <w:color w:val="000000" w:themeColor="text1"/>
                <w:sz w:val="24"/>
              </w:rPr>
              <w:t>Direktoriaus pavaduotoja ugdymui</w:t>
            </w:r>
            <w:r w:rsidR="0042145C" w:rsidRPr="00970673">
              <w:rPr>
                <w:rFonts w:ascii="Times New Roman" w:hAnsi="Times New Roman" w:cs="Times New Roman"/>
                <w:color w:val="000000" w:themeColor="text1"/>
                <w:sz w:val="24"/>
              </w:rPr>
              <w:t>, klasių vadovai, mokytojai</w:t>
            </w:r>
            <w:r w:rsidR="005B1214">
              <w:rPr>
                <w:rFonts w:ascii="Times New Roman" w:hAnsi="Times New Roman" w:cs="Times New Roman"/>
                <w:color w:val="000000" w:themeColor="text1"/>
                <w:sz w:val="24"/>
              </w:rPr>
              <w:t>.</w:t>
            </w:r>
          </w:p>
        </w:tc>
        <w:tc>
          <w:tcPr>
            <w:tcW w:w="4253" w:type="dxa"/>
          </w:tcPr>
          <w:p w:rsidR="00970F11" w:rsidRPr="00970673" w:rsidRDefault="00970F11" w:rsidP="003366A5">
            <w:pPr>
              <w:jc w:val="both"/>
              <w:rPr>
                <w:rFonts w:ascii="Times New Roman" w:hAnsi="Times New Roman" w:cs="Times New Roman"/>
                <w:color w:val="000000" w:themeColor="text1"/>
                <w:sz w:val="24"/>
              </w:rPr>
            </w:pPr>
            <w:r w:rsidRPr="00970673">
              <w:rPr>
                <w:rFonts w:ascii="Times New Roman" w:hAnsi="Times New Roman" w:cs="Times New Roman"/>
                <w:color w:val="000000" w:themeColor="text1"/>
                <w:sz w:val="24"/>
              </w:rPr>
              <w:t>Paaiškės adaptacijos problemos bus numatytos pedagoginės pagalbos mokiniui galimybės.</w:t>
            </w:r>
            <w:r w:rsidR="0042145C" w:rsidRPr="00970673">
              <w:rPr>
                <w:rFonts w:ascii="Times New Roman" w:hAnsi="Times New Roman" w:cs="Times New Roman"/>
                <w:color w:val="000000" w:themeColor="text1"/>
                <w:sz w:val="24"/>
              </w:rPr>
              <w:t xml:space="preserve"> Numatydami siektinus rezultatus mokytojai, švietimo pagalbos specialistai kartu su mokiniais kurs jų galias ir pastangas atitinkančius mokymosi iššūkius.</w:t>
            </w:r>
            <w:r w:rsidR="00D21BCC" w:rsidRPr="00970673">
              <w:rPr>
                <w:rFonts w:ascii="Times New Roman" w:hAnsi="Times New Roman" w:cs="Times New Roman"/>
                <w:color w:val="000000" w:themeColor="text1"/>
                <w:sz w:val="24"/>
              </w:rPr>
              <w:t xml:space="preserve"> Vyks konstruktyvus bendradarbiavimas su tėvais (globėjais) siekiant sėkmingos mokinio adaptacijos ir jo asmenybės </w:t>
            </w:r>
            <w:proofErr w:type="spellStart"/>
            <w:r w:rsidR="00D21BCC" w:rsidRPr="00970673">
              <w:rPr>
                <w:rFonts w:ascii="Times New Roman" w:hAnsi="Times New Roman" w:cs="Times New Roman"/>
                <w:color w:val="000000" w:themeColor="text1"/>
                <w:sz w:val="24"/>
              </w:rPr>
              <w:t>ūgties</w:t>
            </w:r>
            <w:proofErr w:type="spellEnd"/>
            <w:r w:rsidR="00D21BCC" w:rsidRPr="00970673">
              <w:rPr>
                <w:rFonts w:ascii="Times New Roman" w:hAnsi="Times New Roman" w:cs="Times New Roman"/>
                <w:color w:val="000000" w:themeColor="text1"/>
                <w:sz w:val="24"/>
              </w:rPr>
              <w:t>.</w:t>
            </w:r>
          </w:p>
        </w:tc>
      </w:tr>
      <w:tr w:rsidR="00970F11" w:rsidTr="003366A5">
        <w:tc>
          <w:tcPr>
            <w:tcW w:w="2009" w:type="dxa"/>
            <w:vMerge/>
            <w:tcBorders>
              <w:left w:val="single" w:sz="4" w:space="0" w:color="auto"/>
              <w:right w:val="single" w:sz="4" w:space="0" w:color="auto"/>
            </w:tcBorders>
          </w:tcPr>
          <w:p w:rsidR="00970F11" w:rsidRPr="004C78EF" w:rsidRDefault="00970F11" w:rsidP="003366A5">
            <w:pPr>
              <w:jc w:val="both"/>
              <w:rPr>
                <w:rFonts w:ascii="Times New Roman" w:hAnsi="Times New Roman" w:cs="Times New Roman"/>
                <w:color w:val="FF0000"/>
                <w:sz w:val="24"/>
              </w:rPr>
            </w:pPr>
          </w:p>
        </w:tc>
        <w:tc>
          <w:tcPr>
            <w:tcW w:w="4342" w:type="dxa"/>
            <w:tcBorders>
              <w:left w:val="single" w:sz="4" w:space="0" w:color="auto"/>
            </w:tcBorders>
          </w:tcPr>
          <w:p w:rsidR="00970F11" w:rsidRPr="00511318" w:rsidRDefault="007158DD" w:rsidP="00D21BCC">
            <w:pPr>
              <w:jc w:val="both"/>
              <w:rPr>
                <w:rFonts w:ascii="Times New Roman" w:hAnsi="Times New Roman" w:cs="Times New Roman"/>
                <w:color w:val="000000" w:themeColor="text1"/>
                <w:sz w:val="24"/>
              </w:rPr>
            </w:pPr>
            <w:r w:rsidRPr="00511318">
              <w:rPr>
                <w:rFonts w:ascii="Times New Roman" w:hAnsi="Times New Roman" w:cs="Times New Roman"/>
                <w:color w:val="000000" w:themeColor="text1"/>
                <w:sz w:val="24"/>
              </w:rPr>
              <w:t>Mokytojų įgalinimas kartu kurti unikalų ugdymo turinį pagal atnaujintų bendrųjų programų rekomendacijas. Reguliariai su mokytojais reflektuoti, kokią atnaujintų bendrųjų programų diegimo situacija mokykloje.</w:t>
            </w:r>
          </w:p>
        </w:tc>
        <w:tc>
          <w:tcPr>
            <w:tcW w:w="2192" w:type="dxa"/>
          </w:tcPr>
          <w:p w:rsidR="00970F11" w:rsidRPr="00511318" w:rsidRDefault="007158DD" w:rsidP="003366A5">
            <w:pPr>
              <w:jc w:val="both"/>
              <w:rPr>
                <w:rFonts w:ascii="Times New Roman" w:hAnsi="Times New Roman" w:cs="Times New Roman"/>
                <w:color w:val="000000" w:themeColor="text1"/>
                <w:sz w:val="24"/>
              </w:rPr>
            </w:pPr>
            <w:r w:rsidRPr="00511318">
              <w:rPr>
                <w:rFonts w:ascii="Times New Roman" w:hAnsi="Times New Roman" w:cs="Times New Roman"/>
                <w:color w:val="000000" w:themeColor="text1"/>
                <w:sz w:val="24"/>
              </w:rPr>
              <w:t>Per mokslo metus</w:t>
            </w:r>
          </w:p>
        </w:tc>
        <w:tc>
          <w:tcPr>
            <w:tcW w:w="2792" w:type="dxa"/>
          </w:tcPr>
          <w:p w:rsidR="00970F11" w:rsidRPr="00511318" w:rsidRDefault="007158DD" w:rsidP="003366A5">
            <w:pPr>
              <w:jc w:val="both"/>
              <w:rPr>
                <w:rFonts w:ascii="Times New Roman" w:hAnsi="Times New Roman" w:cs="Times New Roman"/>
                <w:color w:val="000000" w:themeColor="text1"/>
                <w:sz w:val="24"/>
              </w:rPr>
            </w:pPr>
            <w:r w:rsidRPr="00511318">
              <w:rPr>
                <w:rFonts w:ascii="Times New Roman" w:hAnsi="Times New Roman" w:cs="Times New Roman"/>
                <w:color w:val="000000" w:themeColor="text1"/>
                <w:sz w:val="24"/>
              </w:rPr>
              <w:t>Progimnazijos vadovai, metodinių grupių pirmininkai.</w:t>
            </w:r>
          </w:p>
        </w:tc>
        <w:tc>
          <w:tcPr>
            <w:tcW w:w="4253" w:type="dxa"/>
          </w:tcPr>
          <w:p w:rsidR="00970F11" w:rsidRPr="00511318" w:rsidRDefault="007158DD" w:rsidP="00F042F5">
            <w:pPr>
              <w:jc w:val="both"/>
              <w:rPr>
                <w:rFonts w:ascii="Times New Roman" w:hAnsi="Times New Roman" w:cs="Times New Roman"/>
                <w:color w:val="000000" w:themeColor="text1"/>
                <w:sz w:val="24"/>
              </w:rPr>
            </w:pPr>
            <w:r w:rsidRPr="00511318">
              <w:rPr>
                <w:rFonts w:ascii="Times New Roman" w:hAnsi="Times New Roman" w:cs="Times New Roman"/>
                <w:color w:val="000000" w:themeColor="text1"/>
                <w:sz w:val="24"/>
              </w:rPr>
              <w:t>Sistemingai analizuojamas darbas pagal atnaujintas bendrąsias programas, priimami reikalingi</w:t>
            </w:r>
            <w:r w:rsidR="00F042F5">
              <w:rPr>
                <w:rFonts w:ascii="Times New Roman" w:hAnsi="Times New Roman" w:cs="Times New Roman"/>
                <w:color w:val="000000" w:themeColor="text1"/>
                <w:sz w:val="24"/>
              </w:rPr>
              <w:t xml:space="preserve"> proceso koregavimo sprendimai.</w:t>
            </w:r>
          </w:p>
        </w:tc>
      </w:tr>
      <w:tr w:rsidR="001240D2" w:rsidTr="003366A5">
        <w:tc>
          <w:tcPr>
            <w:tcW w:w="2009" w:type="dxa"/>
            <w:vMerge/>
            <w:tcBorders>
              <w:left w:val="single" w:sz="4" w:space="0" w:color="auto"/>
              <w:right w:val="single" w:sz="4" w:space="0" w:color="auto"/>
            </w:tcBorders>
          </w:tcPr>
          <w:p w:rsidR="001240D2" w:rsidRPr="004C78EF" w:rsidRDefault="001240D2" w:rsidP="003366A5">
            <w:pPr>
              <w:jc w:val="both"/>
              <w:rPr>
                <w:rFonts w:ascii="Times New Roman" w:hAnsi="Times New Roman" w:cs="Times New Roman"/>
                <w:color w:val="FF0000"/>
                <w:sz w:val="24"/>
              </w:rPr>
            </w:pPr>
          </w:p>
        </w:tc>
        <w:tc>
          <w:tcPr>
            <w:tcW w:w="4342" w:type="dxa"/>
            <w:tcBorders>
              <w:left w:val="single" w:sz="4" w:space="0" w:color="auto"/>
            </w:tcBorders>
          </w:tcPr>
          <w:p w:rsidR="001240D2" w:rsidRPr="00F042F5" w:rsidRDefault="001240D2" w:rsidP="00D21BCC">
            <w:pPr>
              <w:jc w:val="both"/>
              <w:rPr>
                <w:rFonts w:ascii="Times New Roman" w:hAnsi="Times New Roman" w:cs="Times New Roman"/>
                <w:color w:val="000000" w:themeColor="text1"/>
                <w:sz w:val="24"/>
              </w:rPr>
            </w:pPr>
            <w:r w:rsidRPr="00F042F5">
              <w:rPr>
                <w:rFonts w:ascii="Times New Roman" w:hAnsi="Times New Roman" w:cs="Times New Roman"/>
                <w:color w:val="000000" w:themeColor="text1"/>
                <w:sz w:val="24"/>
              </w:rPr>
              <w:t>Pamokų nelankančių ir mokymosi sunkumų patiriančių mokinių stebėsena, susidariusių mokymo(</w:t>
            </w:r>
            <w:proofErr w:type="spellStart"/>
            <w:r w:rsidRPr="00F042F5">
              <w:rPr>
                <w:rFonts w:ascii="Times New Roman" w:hAnsi="Times New Roman" w:cs="Times New Roman"/>
                <w:color w:val="000000" w:themeColor="text1"/>
                <w:sz w:val="24"/>
              </w:rPr>
              <w:t>si</w:t>
            </w:r>
            <w:proofErr w:type="spellEnd"/>
            <w:r w:rsidRPr="00F042F5">
              <w:rPr>
                <w:rFonts w:ascii="Times New Roman" w:hAnsi="Times New Roman" w:cs="Times New Roman"/>
                <w:color w:val="000000" w:themeColor="text1"/>
                <w:sz w:val="24"/>
              </w:rPr>
              <w:t>)</w:t>
            </w:r>
            <w:r w:rsidR="006D04B1" w:rsidRPr="00F042F5">
              <w:rPr>
                <w:rFonts w:ascii="Times New Roman" w:hAnsi="Times New Roman" w:cs="Times New Roman"/>
                <w:color w:val="000000" w:themeColor="text1"/>
                <w:sz w:val="24"/>
              </w:rPr>
              <w:t xml:space="preserve"> situacijų analizė ir pagalbos teikimo formų ir būdų numatymas.</w:t>
            </w:r>
          </w:p>
        </w:tc>
        <w:tc>
          <w:tcPr>
            <w:tcW w:w="2192" w:type="dxa"/>
          </w:tcPr>
          <w:p w:rsidR="001240D2" w:rsidRPr="00F042F5" w:rsidRDefault="009300DA" w:rsidP="009300DA">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s</w:t>
            </w:r>
            <w:r w:rsidR="006D04B1" w:rsidRPr="00F042F5">
              <w:rPr>
                <w:rFonts w:ascii="Times New Roman" w:hAnsi="Times New Roman" w:cs="Times New Roman"/>
                <w:color w:val="000000" w:themeColor="text1"/>
                <w:sz w:val="24"/>
              </w:rPr>
              <w:t xml:space="preserve">palio – </w:t>
            </w:r>
            <w:r>
              <w:rPr>
                <w:rFonts w:ascii="Times New Roman" w:hAnsi="Times New Roman" w:cs="Times New Roman"/>
                <w:color w:val="000000" w:themeColor="text1"/>
                <w:sz w:val="24"/>
              </w:rPr>
              <w:t xml:space="preserve">2024 m. </w:t>
            </w:r>
            <w:r w:rsidR="006D04B1" w:rsidRPr="00F042F5">
              <w:rPr>
                <w:rFonts w:ascii="Times New Roman" w:hAnsi="Times New Roman" w:cs="Times New Roman"/>
                <w:color w:val="000000" w:themeColor="text1"/>
                <w:sz w:val="24"/>
              </w:rPr>
              <w:t>gegužės mėn.</w:t>
            </w:r>
          </w:p>
        </w:tc>
        <w:tc>
          <w:tcPr>
            <w:tcW w:w="2792" w:type="dxa"/>
          </w:tcPr>
          <w:p w:rsidR="001240D2" w:rsidRPr="00F042F5" w:rsidRDefault="006D04B1" w:rsidP="003366A5">
            <w:pPr>
              <w:jc w:val="both"/>
              <w:rPr>
                <w:rFonts w:ascii="Times New Roman" w:hAnsi="Times New Roman" w:cs="Times New Roman"/>
                <w:color w:val="000000" w:themeColor="text1"/>
                <w:sz w:val="24"/>
              </w:rPr>
            </w:pPr>
            <w:r w:rsidRPr="00F042F5">
              <w:rPr>
                <w:rFonts w:ascii="Times New Roman" w:hAnsi="Times New Roman" w:cs="Times New Roman"/>
                <w:color w:val="000000" w:themeColor="text1"/>
                <w:sz w:val="24"/>
              </w:rPr>
              <w:t>VGK nariai, mokytojai</w:t>
            </w:r>
          </w:p>
        </w:tc>
        <w:tc>
          <w:tcPr>
            <w:tcW w:w="4253" w:type="dxa"/>
          </w:tcPr>
          <w:p w:rsidR="001240D2" w:rsidRPr="00F042F5" w:rsidRDefault="006D04B1" w:rsidP="003366A5">
            <w:pPr>
              <w:jc w:val="both"/>
              <w:rPr>
                <w:rFonts w:ascii="Times New Roman" w:hAnsi="Times New Roman" w:cs="Times New Roman"/>
                <w:color w:val="000000" w:themeColor="text1"/>
                <w:sz w:val="24"/>
              </w:rPr>
            </w:pPr>
            <w:r w:rsidRPr="00F042F5">
              <w:rPr>
                <w:rFonts w:ascii="Times New Roman" w:hAnsi="Times New Roman" w:cs="Times New Roman"/>
                <w:color w:val="000000" w:themeColor="text1"/>
                <w:sz w:val="24"/>
              </w:rPr>
              <w:t>Veiksmingai sprendžiamos mokinių lankomumo ir mokymosi problemos, laiku suteikta pagalba.</w:t>
            </w:r>
          </w:p>
        </w:tc>
      </w:tr>
      <w:tr w:rsidR="006D6769" w:rsidTr="003366A5">
        <w:trPr>
          <w:trHeight w:val="1488"/>
        </w:trPr>
        <w:tc>
          <w:tcPr>
            <w:tcW w:w="2009" w:type="dxa"/>
            <w:vMerge/>
            <w:tcBorders>
              <w:left w:val="single" w:sz="4" w:space="0" w:color="auto"/>
              <w:right w:val="single" w:sz="4" w:space="0" w:color="auto"/>
            </w:tcBorders>
          </w:tcPr>
          <w:p w:rsidR="006D6769" w:rsidRPr="004C78EF" w:rsidRDefault="006D6769" w:rsidP="003366A5">
            <w:pPr>
              <w:jc w:val="both"/>
              <w:rPr>
                <w:rFonts w:ascii="Times New Roman" w:hAnsi="Times New Roman" w:cs="Times New Roman"/>
                <w:color w:val="FF0000"/>
                <w:sz w:val="24"/>
              </w:rPr>
            </w:pPr>
          </w:p>
        </w:tc>
        <w:tc>
          <w:tcPr>
            <w:tcW w:w="4342" w:type="dxa"/>
            <w:tcBorders>
              <w:left w:val="single" w:sz="4" w:space="0" w:color="auto"/>
            </w:tcBorders>
          </w:tcPr>
          <w:p w:rsidR="00AF5FD4" w:rsidRPr="006D6769" w:rsidRDefault="00AF5FD4" w:rsidP="00AF5F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mokymosi pasiekimų vertinimo tva</w:t>
            </w:r>
            <w:r w:rsidR="00760D76">
              <w:rPr>
                <w:rFonts w:ascii="Times New Roman" w:eastAsia="Times New Roman" w:hAnsi="Times New Roman" w:cs="Times New Roman"/>
                <w:color w:val="000000"/>
                <w:sz w:val="24"/>
                <w:szCs w:val="24"/>
              </w:rPr>
              <w:t>rkos</w:t>
            </w:r>
            <w:r>
              <w:rPr>
                <w:rFonts w:ascii="Times New Roman" w:eastAsia="Times New Roman" w:hAnsi="Times New Roman" w:cs="Times New Roman"/>
                <w:color w:val="000000"/>
                <w:sz w:val="24"/>
                <w:szCs w:val="24"/>
              </w:rPr>
              <w:t xml:space="preserve"> rengimas remiantis Vertinimo aprašo nuostatomis patvirtintomis ŠMSM</w:t>
            </w:r>
            <w:r w:rsidR="001835FE">
              <w:rPr>
                <w:rFonts w:ascii="Times New Roman" w:eastAsia="Times New Roman" w:hAnsi="Times New Roman" w:cs="Times New Roman"/>
                <w:color w:val="000000"/>
                <w:sz w:val="24"/>
                <w:szCs w:val="24"/>
              </w:rPr>
              <w:t>.</w:t>
            </w:r>
          </w:p>
          <w:p w:rsidR="006D6769" w:rsidRPr="006D6769" w:rsidRDefault="006D6769" w:rsidP="009666F9">
            <w:pPr>
              <w:jc w:val="both"/>
              <w:rPr>
                <w:rFonts w:ascii="Times New Roman" w:hAnsi="Times New Roman" w:cs="Times New Roman"/>
                <w:color w:val="AEAAAA" w:themeColor="background2" w:themeShade="BF"/>
                <w:sz w:val="24"/>
                <w:szCs w:val="24"/>
              </w:rPr>
            </w:pPr>
          </w:p>
        </w:tc>
        <w:tc>
          <w:tcPr>
            <w:tcW w:w="2192" w:type="dxa"/>
          </w:tcPr>
          <w:p w:rsidR="006D6769" w:rsidRPr="006D6769" w:rsidRDefault="009300DA" w:rsidP="003366A5">
            <w:pPr>
              <w:jc w:val="both"/>
              <w:rPr>
                <w:rFonts w:ascii="Times New Roman" w:hAnsi="Times New Roman" w:cs="Times New Roman"/>
                <w:color w:val="AEAAAA" w:themeColor="background2" w:themeShade="BF"/>
                <w:sz w:val="24"/>
                <w:szCs w:val="24"/>
              </w:rPr>
            </w:pPr>
            <w:r>
              <w:rPr>
                <w:rFonts w:ascii="Times New Roman" w:hAnsi="Times New Roman" w:cs="Times New Roman"/>
                <w:color w:val="000000" w:themeColor="text1"/>
                <w:sz w:val="24"/>
                <w:szCs w:val="24"/>
              </w:rPr>
              <w:t>2023 m. gruodžio - 2024 m. sausio mėn.</w:t>
            </w:r>
          </w:p>
        </w:tc>
        <w:tc>
          <w:tcPr>
            <w:tcW w:w="2792" w:type="dxa"/>
          </w:tcPr>
          <w:p w:rsidR="006D6769" w:rsidRPr="006D6769" w:rsidRDefault="009300DA" w:rsidP="003366A5">
            <w:pPr>
              <w:jc w:val="both"/>
              <w:rPr>
                <w:rFonts w:ascii="Times New Roman" w:hAnsi="Times New Roman" w:cs="Times New Roman"/>
                <w:color w:val="AEAAAA" w:themeColor="background2" w:themeShade="BF"/>
                <w:sz w:val="24"/>
                <w:szCs w:val="24"/>
              </w:rPr>
            </w:pPr>
            <w:r w:rsidRPr="009300DA">
              <w:rPr>
                <w:rFonts w:ascii="Times New Roman" w:hAnsi="Times New Roman" w:cs="Times New Roman"/>
                <w:color w:val="000000" w:themeColor="text1"/>
                <w:sz w:val="24"/>
                <w:szCs w:val="24"/>
              </w:rPr>
              <w:t>Metodinė taryba</w:t>
            </w:r>
          </w:p>
        </w:tc>
        <w:tc>
          <w:tcPr>
            <w:tcW w:w="4253" w:type="dxa"/>
          </w:tcPr>
          <w:p w:rsidR="006D6769" w:rsidRPr="006D6769" w:rsidRDefault="006D6769" w:rsidP="009300DA">
            <w:pPr>
              <w:jc w:val="both"/>
              <w:rPr>
                <w:rFonts w:ascii="Times New Roman" w:hAnsi="Times New Roman" w:cs="Times New Roman"/>
                <w:b/>
                <w:color w:val="AEAAAA" w:themeColor="background2" w:themeShade="BF"/>
                <w:sz w:val="24"/>
                <w:szCs w:val="24"/>
              </w:rPr>
            </w:pPr>
            <w:r>
              <w:rPr>
                <w:rFonts w:ascii="Times New Roman" w:eastAsia="Times New Roman" w:hAnsi="Times New Roman" w:cs="Times New Roman"/>
                <w:color w:val="000000"/>
                <w:sz w:val="24"/>
                <w:szCs w:val="24"/>
              </w:rPr>
              <w:t xml:space="preserve">Atnaujintos pradinio ugdymo ir pagrindinio ugdymo I dalies mokinių pasiekimų ir pažangos </w:t>
            </w:r>
            <w:r w:rsidR="00AF5FD4">
              <w:rPr>
                <w:rFonts w:ascii="Times New Roman" w:eastAsia="Times New Roman" w:hAnsi="Times New Roman" w:cs="Times New Roman"/>
                <w:color w:val="000000"/>
                <w:sz w:val="24"/>
                <w:szCs w:val="24"/>
              </w:rPr>
              <w:t xml:space="preserve">vertinimo tvarka. </w:t>
            </w:r>
            <w:r w:rsidRPr="006D6769">
              <w:rPr>
                <w:rFonts w:ascii="Times New Roman" w:eastAsia="Times New Roman" w:hAnsi="Times New Roman" w:cs="Times New Roman"/>
                <w:color w:val="000000"/>
                <w:sz w:val="24"/>
                <w:szCs w:val="24"/>
              </w:rPr>
              <w:t>Mokinio įgytų kompetencijų vertinimas yra integrali ugdymo proceso dalis. Vertinimas suprantamas kaip mokytojo ir mokinio tarpusavio sąveika, kurios metu kaupiama informacija apie mokinio mokymąsi, pažangą ir įvairiais būdais teikiamas grįžtamasis ryšys mokiniui apie jo pasiekimus, pateikiamos rekomendacijos dėl tolesnio mokymosi.</w:t>
            </w:r>
            <w:bookmarkStart w:id="0" w:name="part_f1bab0caf5f646f7ae41b8e3853e0682"/>
            <w:bookmarkEnd w:id="0"/>
          </w:p>
        </w:tc>
      </w:tr>
      <w:tr w:rsidR="00E7421F" w:rsidTr="003366A5">
        <w:trPr>
          <w:trHeight w:val="720"/>
        </w:trPr>
        <w:tc>
          <w:tcPr>
            <w:tcW w:w="2009" w:type="dxa"/>
            <w:vMerge/>
            <w:tcBorders>
              <w:left w:val="single" w:sz="4" w:space="0" w:color="auto"/>
              <w:right w:val="single" w:sz="4" w:space="0" w:color="auto"/>
            </w:tcBorders>
          </w:tcPr>
          <w:p w:rsidR="00E7421F" w:rsidRPr="004C78EF" w:rsidRDefault="00E7421F" w:rsidP="00E7421F">
            <w:pPr>
              <w:jc w:val="both"/>
              <w:rPr>
                <w:rFonts w:ascii="Times New Roman" w:hAnsi="Times New Roman" w:cs="Times New Roman"/>
                <w:color w:val="FF0000"/>
                <w:sz w:val="24"/>
              </w:rPr>
            </w:pPr>
          </w:p>
        </w:tc>
        <w:tc>
          <w:tcPr>
            <w:tcW w:w="4342" w:type="dxa"/>
            <w:tcBorders>
              <w:left w:val="single" w:sz="4" w:space="0" w:color="auto"/>
            </w:tcBorders>
          </w:tcPr>
          <w:p w:rsidR="00E7421F" w:rsidRPr="003711AF" w:rsidRDefault="00E7421F"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Taikant aktyviuosius ugdymo metodus planuoti ir vesti integruotas, netradicines ir netradicinėse aplinkose vykstančias pamokas</w:t>
            </w:r>
            <w:r w:rsidR="003366A5" w:rsidRPr="003711AF">
              <w:rPr>
                <w:rFonts w:ascii="Times New Roman" w:hAnsi="Times New Roman" w:cs="Times New Roman"/>
                <w:color w:val="000000" w:themeColor="text1"/>
                <w:sz w:val="24"/>
              </w:rPr>
              <w:t>.</w:t>
            </w:r>
          </w:p>
        </w:tc>
        <w:tc>
          <w:tcPr>
            <w:tcW w:w="2192" w:type="dxa"/>
          </w:tcPr>
          <w:p w:rsidR="00E7421F" w:rsidRPr="003711AF" w:rsidRDefault="00E7421F"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Per mokslo metus</w:t>
            </w:r>
          </w:p>
        </w:tc>
        <w:tc>
          <w:tcPr>
            <w:tcW w:w="2792" w:type="dxa"/>
          </w:tcPr>
          <w:p w:rsidR="00E7421F" w:rsidRPr="003711AF" w:rsidRDefault="00E7421F"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Mokytojų metodinės grupės</w:t>
            </w:r>
          </w:p>
        </w:tc>
        <w:tc>
          <w:tcPr>
            <w:tcW w:w="4253" w:type="dxa"/>
          </w:tcPr>
          <w:p w:rsidR="00E7421F" w:rsidRPr="003711AF" w:rsidRDefault="00E7421F"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80 procentų mokytojų organizuoja pamokas kitaip. Kiekvienas mokytojas veda bent dvi integruotas pamokas. Plečia mokytojų bendradarbiavimą, įtraukia mokinius į pamokos planavimą.</w:t>
            </w:r>
          </w:p>
        </w:tc>
      </w:tr>
      <w:tr w:rsidR="00E7421F" w:rsidTr="003366A5">
        <w:trPr>
          <w:trHeight w:val="416"/>
        </w:trPr>
        <w:tc>
          <w:tcPr>
            <w:tcW w:w="2009" w:type="dxa"/>
            <w:vMerge/>
            <w:tcBorders>
              <w:left w:val="single" w:sz="4" w:space="0" w:color="auto"/>
              <w:right w:val="single" w:sz="4" w:space="0" w:color="auto"/>
            </w:tcBorders>
          </w:tcPr>
          <w:p w:rsidR="00E7421F" w:rsidRPr="004C78EF" w:rsidRDefault="00E7421F" w:rsidP="00E7421F">
            <w:pPr>
              <w:jc w:val="both"/>
              <w:rPr>
                <w:rFonts w:ascii="Times New Roman" w:hAnsi="Times New Roman" w:cs="Times New Roman"/>
                <w:color w:val="FF0000"/>
                <w:sz w:val="24"/>
              </w:rPr>
            </w:pPr>
          </w:p>
        </w:tc>
        <w:tc>
          <w:tcPr>
            <w:tcW w:w="4342" w:type="dxa"/>
            <w:tcBorders>
              <w:left w:val="single" w:sz="4" w:space="0" w:color="auto"/>
            </w:tcBorders>
          </w:tcPr>
          <w:p w:rsidR="00E7421F" w:rsidRPr="001B7BA3" w:rsidRDefault="00E7421F" w:rsidP="00E7421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Organizuoti mokytojų ir tėvų bendradarbiavimą, tėvų švietimą, skatinant mokinio pažangą.</w:t>
            </w:r>
          </w:p>
        </w:tc>
        <w:tc>
          <w:tcPr>
            <w:tcW w:w="2192" w:type="dxa"/>
          </w:tcPr>
          <w:p w:rsidR="00E7421F" w:rsidRPr="001B7BA3" w:rsidRDefault="00E7421F" w:rsidP="00E7421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 xml:space="preserve"> Per mokslo metus </w:t>
            </w:r>
          </w:p>
          <w:p w:rsidR="00E7421F" w:rsidRPr="001B7BA3" w:rsidRDefault="001B7BA3" w:rsidP="00E7421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2024</w:t>
            </w:r>
            <w:r w:rsidR="00E7421F" w:rsidRPr="001B7BA3">
              <w:rPr>
                <w:rFonts w:ascii="Times New Roman" w:hAnsi="Times New Roman" w:cs="Times New Roman"/>
                <w:color w:val="000000" w:themeColor="text1"/>
                <w:sz w:val="24"/>
              </w:rPr>
              <w:t xml:space="preserve"> m. kovo mėn.-tėvų diena </w:t>
            </w:r>
          </w:p>
        </w:tc>
        <w:tc>
          <w:tcPr>
            <w:tcW w:w="2792" w:type="dxa"/>
          </w:tcPr>
          <w:p w:rsidR="00E7421F" w:rsidRPr="001B7BA3" w:rsidRDefault="00E7421F" w:rsidP="00E7421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Progimnazijos vadovai</w:t>
            </w:r>
          </w:p>
          <w:p w:rsidR="00E7421F" w:rsidRPr="001B7BA3" w:rsidRDefault="00E7421F" w:rsidP="00E7421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Vaiko gerovės komisija, klasių vadovai.</w:t>
            </w:r>
          </w:p>
        </w:tc>
        <w:tc>
          <w:tcPr>
            <w:tcW w:w="4253" w:type="dxa"/>
          </w:tcPr>
          <w:p w:rsidR="00E7421F" w:rsidRPr="001B7BA3" w:rsidRDefault="00E7421F" w:rsidP="00E7421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Vyksta individualūs mokymosi pasiekimų aptarimai visų mokinių, kurie turi du ir daugiau nepatenkinamų įvertinimų trimestruose, praleidžia pamokas be pateisinamos priežasties. Dalyvaujant klasės vadovui, mokytojui, vaikui ir jo tėvams (globėjams) numatomas mokymosi, elgesio tobulinimas ir gerinimas. Laikomasi susitarimų.</w:t>
            </w:r>
            <w:r w:rsidR="003366A5" w:rsidRPr="001B7BA3">
              <w:rPr>
                <w:rFonts w:ascii="Times New Roman" w:hAnsi="Times New Roman" w:cs="Times New Roman"/>
                <w:color w:val="000000" w:themeColor="text1"/>
                <w:sz w:val="24"/>
              </w:rPr>
              <w:t xml:space="preserve"> Tėvų dienos organizavimas</w:t>
            </w:r>
            <w:r w:rsidR="001B7BA3">
              <w:rPr>
                <w:rFonts w:ascii="Times New Roman" w:hAnsi="Times New Roman" w:cs="Times New Roman"/>
                <w:color w:val="000000" w:themeColor="text1"/>
                <w:sz w:val="24"/>
              </w:rPr>
              <w:t>.</w:t>
            </w:r>
          </w:p>
        </w:tc>
      </w:tr>
      <w:tr w:rsidR="00E7421F" w:rsidTr="007170E5">
        <w:trPr>
          <w:trHeight w:val="557"/>
        </w:trPr>
        <w:tc>
          <w:tcPr>
            <w:tcW w:w="2009" w:type="dxa"/>
            <w:vMerge/>
            <w:tcBorders>
              <w:left w:val="single" w:sz="4" w:space="0" w:color="auto"/>
              <w:right w:val="single" w:sz="4" w:space="0" w:color="auto"/>
            </w:tcBorders>
          </w:tcPr>
          <w:p w:rsidR="00E7421F" w:rsidRPr="004C78EF" w:rsidRDefault="00E7421F" w:rsidP="00E7421F">
            <w:pPr>
              <w:jc w:val="both"/>
              <w:rPr>
                <w:rFonts w:ascii="Times New Roman" w:hAnsi="Times New Roman" w:cs="Times New Roman"/>
                <w:color w:val="FF0000"/>
                <w:sz w:val="24"/>
              </w:rPr>
            </w:pPr>
          </w:p>
        </w:tc>
        <w:tc>
          <w:tcPr>
            <w:tcW w:w="4342" w:type="dxa"/>
            <w:tcBorders>
              <w:left w:val="single" w:sz="4" w:space="0" w:color="auto"/>
            </w:tcBorders>
          </w:tcPr>
          <w:p w:rsidR="00E7421F" w:rsidRPr="009300DA" w:rsidRDefault="00E7421F" w:rsidP="00E7421F">
            <w:pPr>
              <w:jc w:val="both"/>
              <w:rPr>
                <w:rFonts w:ascii="Times New Roman" w:hAnsi="Times New Roman" w:cs="Times New Roman"/>
                <w:color w:val="000000" w:themeColor="text1"/>
                <w:sz w:val="24"/>
                <w:szCs w:val="24"/>
              </w:rPr>
            </w:pPr>
            <w:r w:rsidRPr="009300DA">
              <w:rPr>
                <w:rFonts w:ascii="Times New Roman" w:hAnsi="Times New Roman" w:cs="Times New Roman"/>
                <w:color w:val="000000" w:themeColor="text1"/>
                <w:sz w:val="24"/>
                <w:szCs w:val="24"/>
              </w:rPr>
              <w:t xml:space="preserve">Efektyvus ir veiksmingas individualių konsultacijų naudojimas, lietuvių k ir matematikos mokytojų, pailgintos </w:t>
            </w:r>
            <w:r w:rsidR="003366A5" w:rsidRPr="009300DA">
              <w:rPr>
                <w:rFonts w:ascii="Times New Roman" w:hAnsi="Times New Roman" w:cs="Times New Roman"/>
                <w:color w:val="000000" w:themeColor="text1"/>
                <w:sz w:val="24"/>
                <w:szCs w:val="24"/>
              </w:rPr>
              <w:t xml:space="preserve">mokymosi </w:t>
            </w:r>
            <w:r w:rsidRPr="009300DA">
              <w:rPr>
                <w:rFonts w:ascii="Times New Roman" w:hAnsi="Times New Roman" w:cs="Times New Roman"/>
                <w:color w:val="000000" w:themeColor="text1"/>
                <w:sz w:val="24"/>
                <w:szCs w:val="24"/>
              </w:rPr>
              <w:t xml:space="preserve">dienos grupių auklėtojų, siekiant kompleksinės pagalbos kiekvienam mokiniui. Pagalbos </w:t>
            </w:r>
            <w:r w:rsidRPr="009300DA">
              <w:rPr>
                <w:rFonts w:ascii="Times New Roman" w:hAnsi="Times New Roman" w:cs="Times New Roman"/>
                <w:color w:val="000000" w:themeColor="text1"/>
                <w:sz w:val="24"/>
                <w:szCs w:val="24"/>
              </w:rPr>
              <w:lastRenderedPageBreak/>
              <w:t xml:space="preserve">naudingumas, efektyvumas, mokinių lankomumo analizė. </w:t>
            </w:r>
          </w:p>
        </w:tc>
        <w:tc>
          <w:tcPr>
            <w:tcW w:w="2192" w:type="dxa"/>
          </w:tcPr>
          <w:p w:rsidR="00E7421F" w:rsidRPr="009300DA" w:rsidRDefault="00E7421F" w:rsidP="00E7421F">
            <w:pPr>
              <w:jc w:val="both"/>
              <w:rPr>
                <w:rFonts w:ascii="Times New Roman" w:hAnsi="Times New Roman" w:cs="Times New Roman"/>
                <w:color w:val="000000" w:themeColor="text1"/>
                <w:sz w:val="24"/>
                <w:szCs w:val="24"/>
              </w:rPr>
            </w:pPr>
            <w:r w:rsidRPr="009300DA">
              <w:rPr>
                <w:rFonts w:ascii="Times New Roman" w:hAnsi="Times New Roman" w:cs="Times New Roman"/>
                <w:color w:val="000000" w:themeColor="text1"/>
                <w:sz w:val="24"/>
              </w:rPr>
              <w:lastRenderedPageBreak/>
              <w:t>Per mokslo metus</w:t>
            </w:r>
          </w:p>
        </w:tc>
        <w:tc>
          <w:tcPr>
            <w:tcW w:w="2792" w:type="dxa"/>
          </w:tcPr>
          <w:p w:rsidR="00E7421F" w:rsidRPr="009300DA" w:rsidRDefault="00E7421F" w:rsidP="00E7421F">
            <w:pPr>
              <w:jc w:val="both"/>
              <w:rPr>
                <w:rFonts w:ascii="Times New Roman" w:hAnsi="Times New Roman" w:cs="Times New Roman"/>
                <w:color w:val="000000" w:themeColor="text1"/>
                <w:sz w:val="24"/>
                <w:szCs w:val="24"/>
              </w:rPr>
            </w:pPr>
            <w:r w:rsidRPr="009300DA">
              <w:rPr>
                <w:rFonts w:ascii="Times New Roman" w:hAnsi="Times New Roman" w:cs="Times New Roman"/>
                <w:color w:val="000000" w:themeColor="text1"/>
                <w:sz w:val="24"/>
                <w:szCs w:val="24"/>
              </w:rPr>
              <w:t>Pailgintos darbo dienos grupės auklėtojos. Individualias konsultacijas, teikiantys mokytojai.</w:t>
            </w:r>
          </w:p>
        </w:tc>
        <w:tc>
          <w:tcPr>
            <w:tcW w:w="4253" w:type="dxa"/>
          </w:tcPr>
          <w:p w:rsidR="00E7421F" w:rsidRPr="009300DA" w:rsidRDefault="00E7421F" w:rsidP="00E7421F">
            <w:pPr>
              <w:jc w:val="both"/>
              <w:rPr>
                <w:rFonts w:ascii="Times New Roman" w:hAnsi="Times New Roman" w:cs="Times New Roman"/>
                <w:color w:val="000000" w:themeColor="text1"/>
                <w:sz w:val="24"/>
                <w:szCs w:val="24"/>
              </w:rPr>
            </w:pPr>
            <w:r w:rsidRPr="009300DA">
              <w:rPr>
                <w:rFonts w:ascii="Times New Roman" w:hAnsi="Times New Roman" w:cs="Times New Roman"/>
                <w:color w:val="000000" w:themeColor="text1"/>
                <w:sz w:val="24"/>
                <w:szCs w:val="24"/>
              </w:rPr>
              <w:t>Mokiniai turės galimybę išsiaiškinti pamokoje nesuprastas temas, didės mokinių motyvacija, ats</w:t>
            </w:r>
            <w:r w:rsidR="00840D2D">
              <w:rPr>
                <w:rFonts w:ascii="Times New Roman" w:hAnsi="Times New Roman" w:cs="Times New Roman"/>
                <w:color w:val="000000" w:themeColor="text1"/>
                <w:sz w:val="24"/>
                <w:szCs w:val="24"/>
              </w:rPr>
              <w:t>iradus galimybei patirti sėkmę 1</w:t>
            </w:r>
            <w:r w:rsidRPr="009300DA">
              <w:rPr>
                <w:rFonts w:ascii="Times New Roman" w:hAnsi="Times New Roman" w:cs="Times New Roman"/>
                <w:color w:val="000000" w:themeColor="text1"/>
                <w:sz w:val="24"/>
                <w:szCs w:val="24"/>
              </w:rPr>
              <w:t>0 proc. sumažės nepatenkinamai besimokančių mokinių skaičius.</w:t>
            </w:r>
          </w:p>
        </w:tc>
      </w:tr>
      <w:tr w:rsidR="00F042F5" w:rsidRPr="007E3D39" w:rsidTr="00610F6C">
        <w:tc>
          <w:tcPr>
            <w:tcW w:w="2009" w:type="dxa"/>
            <w:vMerge w:val="restart"/>
            <w:tcBorders>
              <w:top w:val="single" w:sz="4" w:space="0" w:color="auto"/>
              <w:left w:val="single" w:sz="4" w:space="0" w:color="auto"/>
              <w:right w:val="single" w:sz="4" w:space="0" w:color="auto"/>
            </w:tcBorders>
          </w:tcPr>
          <w:p w:rsidR="00F042F5" w:rsidRPr="00C34BAF" w:rsidRDefault="00F042F5" w:rsidP="00A85719">
            <w:pPr>
              <w:jc w:val="both"/>
              <w:rPr>
                <w:rFonts w:ascii="Times New Roman" w:eastAsiaTheme="minorEastAsia" w:hAnsi="Times New Roman" w:cs="Times New Roman"/>
                <w:color w:val="000000" w:themeColor="text1"/>
                <w:kern w:val="24"/>
                <w:sz w:val="24"/>
                <w:szCs w:val="24"/>
              </w:rPr>
            </w:pPr>
            <w:r w:rsidRPr="00C34BAF">
              <w:rPr>
                <w:rFonts w:ascii="Times New Roman" w:eastAsiaTheme="minorEastAsia" w:hAnsi="Times New Roman" w:cs="Times New Roman"/>
                <w:color w:val="000000" w:themeColor="text1"/>
                <w:kern w:val="24"/>
                <w:sz w:val="24"/>
                <w:szCs w:val="24"/>
              </w:rPr>
              <w:t xml:space="preserve">1.2. </w:t>
            </w:r>
            <w:r w:rsidRPr="008844DA">
              <w:rPr>
                <w:rFonts w:ascii="Times New Roman" w:eastAsiaTheme="minorEastAsia" w:hAnsi="Times New Roman" w:cs="Times New Roman"/>
                <w:color w:val="000000" w:themeColor="text1"/>
                <w:kern w:val="24"/>
                <w:sz w:val="24"/>
                <w:szCs w:val="24"/>
              </w:rPr>
              <w:t>Kurti paveikią pagalbos mokiniui sistemą, stiprinti  bendruomenės bendradarbiavimą, siekiant aukštesnių mokymosi pasiekimų</w:t>
            </w:r>
            <w:r>
              <w:rPr>
                <w:rFonts w:ascii="Times New Roman" w:eastAsiaTheme="minorEastAsia" w:hAnsi="Times New Roman" w:cs="Times New Roman"/>
                <w:color w:val="000000" w:themeColor="text1"/>
                <w:kern w:val="24"/>
                <w:sz w:val="24"/>
                <w:szCs w:val="24"/>
              </w:rPr>
              <w:t>.</w:t>
            </w:r>
          </w:p>
        </w:tc>
        <w:tc>
          <w:tcPr>
            <w:tcW w:w="4342" w:type="dxa"/>
            <w:tcBorders>
              <w:left w:val="single" w:sz="4" w:space="0" w:color="auto"/>
            </w:tcBorders>
          </w:tcPr>
          <w:p w:rsidR="00F042F5" w:rsidRPr="006D6769" w:rsidRDefault="006D6769" w:rsidP="00E7421F">
            <w:pPr>
              <w:jc w:val="both"/>
              <w:rPr>
                <w:rFonts w:ascii="Times New Roman" w:hAnsi="Times New Roman" w:cs="Times New Roman"/>
                <w:b/>
                <w:color w:val="000000" w:themeColor="text1"/>
                <w:sz w:val="24"/>
                <w:szCs w:val="24"/>
              </w:rPr>
            </w:pPr>
            <w:r w:rsidRPr="006D6769">
              <w:rPr>
                <w:rFonts w:ascii="Times New Roman" w:hAnsi="Times New Roman" w:cs="Times New Roman"/>
                <w:color w:val="000000"/>
                <w:sz w:val="24"/>
                <w:szCs w:val="24"/>
              </w:rPr>
              <w:t>Mokykloje stebimas mokinių mokyklos (pamokų) lankymas, analizuojamos mokyklos nelankymo priežastys, priimami sprendimai dėl mokyklos lankymo gerinimo</w:t>
            </w:r>
            <w:r>
              <w:rPr>
                <w:rFonts w:ascii="Times New Roman" w:hAnsi="Times New Roman" w:cs="Times New Roman"/>
                <w:color w:val="000000"/>
                <w:sz w:val="24"/>
                <w:szCs w:val="24"/>
              </w:rPr>
              <w:t>.</w:t>
            </w:r>
          </w:p>
        </w:tc>
        <w:tc>
          <w:tcPr>
            <w:tcW w:w="2192" w:type="dxa"/>
          </w:tcPr>
          <w:p w:rsidR="00F042F5" w:rsidRPr="00F042F5" w:rsidRDefault="001B7BA3" w:rsidP="001B7B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s</w:t>
            </w:r>
            <w:r w:rsidR="00F042F5">
              <w:rPr>
                <w:rFonts w:ascii="Times New Roman" w:hAnsi="Times New Roman" w:cs="Times New Roman"/>
                <w:color w:val="000000" w:themeColor="text1"/>
                <w:sz w:val="24"/>
              </w:rPr>
              <w:t>palio mėn.</w:t>
            </w:r>
          </w:p>
        </w:tc>
        <w:tc>
          <w:tcPr>
            <w:tcW w:w="2792" w:type="dxa"/>
          </w:tcPr>
          <w:p w:rsidR="00F042F5" w:rsidRPr="00F042F5" w:rsidRDefault="00F042F5" w:rsidP="00E7421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Darbo grupė</w:t>
            </w:r>
          </w:p>
        </w:tc>
        <w:tc>
          <w:tcPr>
            <w:tcW w:w="4253" w:type="dxa"/>
          </w:tcPr>
          <w:p w:rsidR="00F042F5" w:rsidRPr="00F042F5" w:rsidRDefault="00F042F5" w:rsidP="00E7421F">
            <w:pPr>
              <w:jc w:val="both"/>
              <w:rPr>
                <w:rFonts w:ascii="Times New Roman" w:hAnsi="Times New Roman" w:cs="Times New Roman"/>
                <w:color w:val="000000" w:themeColor="text1"/>
                <w:sz w:val="24"/>
              </w:rPr>
            </w:pPr>
            <w:r w:rsidRPr="00F042F5">
              <w:rPr>
                <w:rFonts w:ascii="Times New Roman" w:hAnsi="Times New Roman" w:cs="Times New Roman"/>
                <w:color w:val="000000" w:themeColor="text1"/>
                <w:sz w:val="24"/>
              </w:rPr>
              <w:t>Atnaujintas mokinių pamokų lankomumo ir apskaitos ir nelankymo prevencijos tvarkos aprašas.</w:t>
            </w:r>
            <w:r>
              <w:rPr>
                <w:rFonts w:ascii="Times New Roman" w:hAnsi="Times New Roman" w:cs="Times New Roman"/>
                <w:color w:val="000000" w:themeColor="text1"/>
                <w:sz w:val="24"/>
              </w:rPr>
              <w:t xml:space="preserve"> Bus veiksmingiau sprendžiamos mokinių lankomumo problemos</w:t>
            </w:r>
          </w:p>
        </w:tc>
      </w:tr>
      <w:tr w:rsidR="00F042F5" w:rsidRPr="007E3D39" w:rsidTr="00610F6C">
        <w:tc>
          <w:tcPr>
            <w:tcW w:w="2009" w:type="dxa"/>
            <w:vMerge/>
            <w:tcBorders>
              <w:left w:val="single" w:sz="4" w:space="0" w:color="auto"/>
              <w:right w:val="single" w:sz="4" w:space="0" w:color="auto"/>
            </w:tcBorders>
          </w:tcPr>
          <w:p w:rsidR="00F042F5" w:rsidRPr="007E3D39" w:rsidRDefault="00F042F5" w:rsidP="00A85719">
            <w:pPr>
              <w:jc w:val="both"/>
              <w:rPr>
                <w:rFonts w:ascii="Times New Roman" w:hAnsi="Times New Roman" w:cs="Times New Roman"/>
                <w:color w:val="000000" w:themeColor="text1"/>
                <w:sz w:val="24"/>
              </w:rPr>
            </w:pPr>
          </w:p>
        </w:tc>
        <w:tc>
          <w:tcPr>
            <w:tcW w:w="4342" w:type="dxa"/>
            <w:tcBorders>
              <w:left w:val="single" w:sz="4" w:space="0" w:color="auto"/>
            </w:tcBorders>
          </w:tcPr>
          <w:p w:rsidR="00F042F5" w:rsidRPr="003711AF" w:rsidRDefault="00F042F5"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Vaiko gerovės komisijos veiklos organizavimas. Vaiko gerovės progimnazijoje užtikrinimas.</w:t>
            </w:r>
          </w:p>
        </w:tc>
        <w:tc>
          <w:tcPr>
            <w:tcW w:w="2192" w:type="dxa"/>
          </w:tcPr>
          <w:p w:rsidR="00F042F5" w:rsidRPr="003711AF" w:rsidRDefault="00F042F5"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Per mokslo metus</w:t>
            </w:r>
          </w:p>
        </w:tc>
        <w:tc>
          <w:tcPr>
            <w:tcW w:w="2792" w:type="dxa"/>
          </w:tcPr>
          <w:p w:rsidR="00F042F5" w:rsidRPr="003711AF" w:rsidRDefault="00F042F5"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VGK nariai</w:t>
            </w:r>
          </w:p>
        </w:tc>
        <w:tc>
          <w:tcPr>
            <w:tcW w:w="4253" w:type="dxa"/>
          </w:tcPr>
          <w:p w:rsidR="00F042F5" w:rsidRPr="003711AF" w:rsidRDefault="00F042F5" w:rsidP="00E7421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Teikiama kvalifikuota švietimo pagalba, gerės ugdymo kokybė ir mokinių saugumas.</w:t>
            </w:r>
          </w:p>
        </w:tc>
      </w:tr>
      <w:tr w:rsidR="003711AF" w:rsidRPr="007E3D39" w:rsidTr="00610F6C">
        <w:tc>
          <w:tcPr>
            <w:tcW w:w="2009" w:type="dxa"/>
            <w:vMerge/>
            <w:tcBorders>
              <w:left w:val="single" w:sz="4" w:space="0" w:color="auto"/>
              <w:right w:val="single" w:sz="4" w:space="0" w:color="auto"/>
            </w:tcBorders>
          </w:tcPr>
          <w:p w:rsidR="003711AF" w:rsidRPr="00C34BAF" w:rsidRDefault="003711AF" w:rsidP="003711AF">
            <w:pPr>
              <w:jc w:val="both"/>
              <w:rPr>
                <w:rFonts w:ascii="Times New Roman" w:eastAsiaTheme="minorEastAsia" w:hAnsi="Times New Roman" w:cs="Times New Roman"/>
                <w:color w:val="000000" w:themeColor="text1"/>
                <w:kern w:val="24"/>
                <w:sz w:val="24"/>
                <w:szCs w:val="24"/>
              </w:rPr>
            </w:pPr>
          </w:p>
        </w:tc>
        <w:tc>
          <w:tcPr>
            <w:tcW w:w="4342" w:type="dxa"/>
            <w:tcBorders>
              <w:left w:val="single" w:sz="4" w:space="0" w:color="auto"/>
            </w:tcBorders>
          </w:tcPr>
          <w:p w:rsidR="003711AF" w:rsidRPr="009273D7" w:rsidRDefault="003711AF" w:rsidP="003711AF">
            <w:pPr>
              <w:jc w:val="both"/>
              <w:rPr>
                <w:rFonts w:ascii="Times New Roman" w:hAnsi="Times New Roman" w:cs="Times New Roman"/>
                <w:color w:val="000000" w:themeColor="text1"/>
                <w:sz w:val="24"/>
              </w:rPr>
            </w:pPr>
            <w:r w:rsidRPr="009273D7">
              <w:rPr>
                <w:rFonts w:ascii="Times New Roman" w:hAnsi="Times New Roman" w:cs="Times New Roman"/>
                <w:color w:val="000000" w:themeColor="text1"/>
                <w:sz w:val="24"/>
              </w:rPr>
              <w:t xml:space="preserve">Mokinių asmeninės pažangos stebėjimo, fiksavimo, pagalbos mokiniui teikimo tvarkos aprašo įgyvendinimas. Mokinių </w:t>
            </w:r>
            <w:r>
              <w:rPr>
                <w:rFonts w:ascii="Times New Roman" w:hAnsi="Times New Roman" w:cs="Times New Roman"/>
                <w:color w:val="000000" w:themeColor="text1"/>
                <w:sz w:val="24"/>
              </w:rPr>
              <w:t>mokymosi (trimestrų, pusmečių, metinio), NMPP rezultatų sisteminga stebėsena, pokyčių lyginamoji analizė metodinės tarybos, metodinių grupių ir mokytojų tarybos posėdžiuose.</w:t>
            </w:r>
          </w:p>
        </w:tc>
        <w:tc>
          <w:tcPr>
            <w:tcW w:w="2192" w:type="dxa"/>
          </w:tcPr>
          <w:p w:rsidR="003711AF" w:rsidRPr="009273D7" w:rsidRDefault="003711AF" w:rsidP="003711AF">
            <w:pPr>
              <w:jc w:val="both"/>
              <w:rPr>
                <w:rFonts w:ascii="Times New Roman" w:hAnsi="Times New Roman" w:cs="Times New Roman"/>
                <w:color w:val="000000" w:themeColor="text1"/>
                <w:sz w:val="24"/>
              </w:rPr>
            </w:pPr>
            <w:r w:rsidRPr="009273D7">
              <w:rPr>
                <w:rFonts w:ascii="Times New Roman" w:hAnsi="Times New Roman" w:cs="Times New Roman"/>
                <w:color w:val="000000" w:themeColor="text1"/>
                <w:sz w:val="24"/>
              </w:rPr>
              <w:t>Per mokslo metus</w:t>
            </w:r>
          </w:p>
        </w:tc>
        <w:tc>
          <w:tcPr>
            <w:tcW w:w="2792" w:type="dxa"/>
          </w:tcPr>
          <w:p w:rsidR="003711AF" w:rsidRPr="009273D7" w:rsidRDefault="003711AF" w:rsidP="003711AF">
            <w:pPr>
              <w:jc w:val="both"/>
              <w:rPr>
                <w:rFonts w:ascii="Times New Roman" w:hAnsi="Times New Roman" w:cs="Times New Roman"/>
                <w:color w:val="000000" w:themeColor="text1"/>
                <w:sz w:val="24"/>
              </w:rPr>
            </w:pPr>
            <w:r w:rsidRPr="009273D7">
              <w:rPr>
                <w:rFonts w:ascii="Times New Roman" w:hAnsi="Times New Roman" w:cs="Times New Roman"/>
                <w:color w:val="000000" w:themeColor="text1"/>
                <w:sz w:val="24"/>
              </w:rPr>
              <w:t>Klasių vadovai.</w:t>
            </w:r>
          </w:p>
          <w:p w:rsidR="003711AF" w:rsidRPr="009273D7" w:rsidRDefault="003711AF" w:rsidP="003711AF">
            <w:pPr>
              <w:jc w:val="both"/>
              <w:rPr>
                <w:rFonts w:ascii="Times New Roman" w:hAnsi="Times New Roman" w:cs="Times New Roman"/>
                <w:color w:val="000000" w:themeColor="text1"/>
                <w:sz w:val="24"/>
              </w:rPr>
            </w:pPr>
            <w:r w:rsidRPr="009273D7">
              <w:rPr>
                <w:rFonts w:ascii="Times New Roman" w:hAnsi="Times New Roman" w:cs="Times New Roman"/>
                <w:color w:val="000000" w:themeColor="text1"/>
                <w:sz w:val="24"/>
              </w:rPr>
              <w:t>Direktoriaus pavaduotoja ugdymui</w:t>
            </w:r>
            <w:r>
              <w:rPr>
                <w:rFonts w:ascii="Times New Roman" w:hAnsi="Times New Roman" w:cs="Times New Roman"/>
                <w:color w:val="000000" w:themeColor="text1"/>
                <w:sz w:val="24"/>
              </w:rPr>
              <w:t>, metodinių grupių pirmininkai</w:t>
            </w:r>
          </w:p>
        </w:tc>
        <w:tc>
          <w:tcPr>
            <w:tcW w:w="4253" w:type="dxa"/>
          </w:tcPr>
          <w:p w:rsidR="003711AF" w:rsidRPr="009273D7" w:rsidRDefault="003711AF" w:rsidP="00840D2D">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Periodiškai vyks konstruktyvi progimnazijos vadovų, pagalbos mokiniui specialistų, mokytojų diskusija apie mokinių ugdymosi sėkmes ir problemas. Susitarta dėl priemonių mokinių pažangai skatinti, pagalbai mokiniui teikti. </w:t>
            </w:r>
          </w:p>
        </w:tc>
      </w:tr>
      <w:tr w:rsidR="003711AF" w:rsidRPr="007E3D39" w:rsidTr="00610F6C">
        <w:tc>
          <w:tcPr>
            <w:tcW w:w="2009" w:type="dxa"/>
            <w:vMerge/>
            <w:tcBorders>
              <w:left w:val="single" w:sz="4" w:space="0" w:color="auto"/>
              <w:right w:val="single" w:sz="4" w:space="0" w:color="auto"/>
            </w:tcBorders>
          </w:tcPr>
          <w:p w:rsidR="003711AF" w:rsidRPr="00C34BAF" w:rsidRDefault="003711AF" w:rsidP="003711AF">
            <w:pPr>
              <w:jc w:val="both"/>
              <w:rPr>
                <w:rFonts w:ascii="Times New Roman" w:eastAsiaTheme="minorEastAsia" w:hAnsi="Times New Roman" w:cs="Times New Roman"/>
                <w:color w:val="000000" w:themeColor="text1"/>
                <w:kern w:val="24"/>
                <w:sz w:val="24"/>
                <w:szCs w:val="24"/>
              </w:rPr>
            </w:pPr>
          </w:p>
        </w:tc>
        <w:tc>
          <w:tcPr>
            <w:tcW w:w="4342" w:type="dxa"/>
            <w:tcBorders>
              <w:left w:val="single" w:sz="4" w:space="0" w:color="auto"/>
            </w:tcBorders>
          </w:tcPr>
          <w:p w:rsidR="003711AF" w:rsidRPr="003711AF" w:rsidRDefault="003711AF"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Spec. ugdymosi poreikių turinčių mokinių, švietimo pagalbos gavėjų sąrašų sudarymas, pagalbos organizavimas. Mokinių mokymosi pasiekimų aptarimas.</w:t>
            </w:r>
          </w:p>
        </w:tc>
        <w:tc>
          <w:tcPr>
            <w:tcW w:w="2192" w:type="dxa"/>
          </w:tcPr>
          <w:p w:rsidR="003711AF" w:rsidRPr="003711AF" w:rsidRDefault="003711AF"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Per mokslo metus</w:t>
            </w:r>
          </w:p>
        </w:tc>
        <w:tc>
          <w:tcPr>
            <w:tcW w:w="2792" w:type="dxa"/>
          </w:tcPr>
          <w:p w:rsidR="003711AF" w:rsidRPr="003711AF" w:rsidRDefault="003711AF"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VGK nariai</w:t>
            </w:r>
          </w:p>
        </w:tc>
        <w:tc>
          <w:tcPr>
            <w:tcW w:w="4253" w:type="dxa"/>
          </w:tcPr>
          <w:p w:rsidR="003711AF" w:rsidRPr="003711AF" w:rsidRDefault="003711AF"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Kaupiama informacija apie mokinių, turinčių SUP, skaičių mokykloje, jų pažangą. Vykdomas tiriamasis darbas (mokinių pasiekimų analizė). Aptariama kiekvieno mokinio pažanga, priimamos papildomos pagalbos priemonės.</w:t>
            </w:r>
          </w:p>
        </w:tc>
      </w:tr>
      <w:tr w:rsidR="00DA0E78" w:rsidRPr="007E3D39" w:rsidTr="00610F6C">
        <w:tc>
          <w:tcPr>
            <w:tcW w:w="2009" w:type="dxa"/>
            <w:vMerge/>
            <w:tcBorders>
              <w:left w:val="single" w:sz="4" w:space="0" w:color="auto"/>
              <w:right w:val="single" w:sz="4" w:space="0" w:color="auto"/>
            </w:tcBorders>
          </w:tcPr>
          <w:p w:rsidR="00DA0E78" w:rsidRPr="00C34BAF" w:rsidRDefault="00DA0E78" w:rsidP="003711AF">
            <w:pPr>
              <w:jc w:val="both"/>
              <w:rPr>
                <w:rFonts w:ascii="Times New Roman" w:eastAsiaTheme="minorEastAsia" w:hAnsi="Times New Roman" w:cs="Times New Roman"/>
                <w:color w:val="000000" w:themeColor="text1"/>
                <w:kern w:val="24"/>
                <w:sz w:val="24"/>
                <w:szCs w:val="24"/>
              </w:rPr>
            </w:pPr>
          </w:p>
        </w:tc>
        <w:tc>
          <w:tcPr>
            <w:tcW w:w="4342" w:type="dxa"/>
            <w:tcBorders>
              <w:left w:val="single" w:sz="4" w:space="0" w:color="auto"/>
            </w:tcBorders>
          </w:tcPr>
          <w:p w:rsidR="00DA0E78" w:rsidRPr="003711AF" w:rsidRDefault="00356903" w:rsidP="00840D2D">
            <w:pPr>
              <w:jc w:val="both"/>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Tarpdalykinis</w:t>
            </w:r>
            <w:proofErr w:type="spellEnd"/>
            <w:r>
              <w:rPr>
                <w:rFonts w:ascii="Times New Roman" w:hAnsi="Times New Roman" w:cs="Times New Roman"/>
                <w:color w:val="000000" w:themeColor="text1"/>
                <w:sz w:val="24"/>
              </w:rPr>
              <w:t xml:space="preserve"> mokytojų bendradarbiavimas (dalijimasis patirtimi organizuojant pamoką, valdant klasę, diegiant atnaujintą ugdymo turinį; seminarų, idėjų sklaida, integruotų pamokų, netradicinių pamokų vedimas)</w:t>
            </w:r>
          </w:p>
        </w:tc>
        <w:tc>
          <w:tcPr>
            <w:tcW w:w="2192" w:type="dxa"/>
          </w:tcPr>
          <w:p w:rsidR="00DA0E78" w:rsidRPr="003711AF" w:rsidRDefault="00356903"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Per mokslo metus</w:t>
            </w:r>
          </w:p>
        </w:tc>
        <w:tc>
          <w:tcPr>
            <w:tcW w:w="2792" w:type="dxa"/>
          </w:tcPr>
          <w:p w:rsidR="00DA0E78" w:rsidRPr="003711AF" w:rsidRDefault="00356903"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Metodinė taryba, metodinių grupių pirmininkai.</w:t>
            </w:r>
          </w:p>
        </w:tc>
        <w:tc>
          <w:tcPr>
            <w:tcW w:w="4253" w:type="dxa"/>
          </w:tcPr>
          <w:p w:rsidR="00DA0E78" w:rsidRPr="003711AF" w:rsidRDefault="00356903" w:rsidP="0035690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Mokytojai skatinami konstruktyviai veiklai, bendradarbiavimui, tobulins kvalifikaciją, dalinsis gerąja patirtimi. Mokytojai ves integruotas, netradicines pamokas. Kiekvienas mokytojas ves ne mažiau kaip dvi integruotas pamokas.</w:t>
            </w:r>
          </w:p>
        </w:tc>
      </w:tr>
      <w:tr w:rsidR="003711AF" w:rsidRPr="007E3D39" w:rsidTr="00610F6C">
        <w:tc>
          <w:tcPr>
            <w:tcW w:w="2009" w:type="dxa"/>
            <w:vMerge/>
            <w:tcBorders>
              <w:left w:val="single" w:sz="4" w:space="0" w:color="auto"/>
              <w:right w:val="single" w:sz="4" w:space="0" w:color="auto"/>
            </w:tcBorders>
          </w:tcPr>
          <w:p w:rsidR="003711AF" w:rsidRPr="00C34BAF" w:rsidRDefault="003711AF" w:rsidP="003711AF">
            <w:pPr>
              <w:jc w:val="both"/>
              <w:rPr>
                <w:rFonts w:ascii="Times New Roman" w:eastAsiaTheme="minorEastAsia" w:hAnsi="Times New Roman" w:cs="Times New Roman"/>
                <w:color w:val="000000" w:themeColor="text1"/>
                <w:kern w:val="24"/>
                <w:sz w:val="24"/>
                <w:szCs w:val="24"/>
              </w:rPr>
            </w:pPr>
          </w:p>
        </w:tc>
        <w:tc>
          <w:tcPr>
            <w:tcW w:w="4342" w:type="dxa"/>
            <w:tcBorders>
              <w:left w:val="single" w:sz="4" w:space="0" w:color="auto"/>
            </w:tcBorders>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Individualių konsultacijų, rekomendacijų teikimas mokytojams, tėvams (globėjams) dėl specialiosios pedagoginės pagalbos, ugdymo metodų, būdų, mokymo(</w:t>
            </w:r>
            <w:proofErr w:type="spellStart"/>
            <w:r w:rsidRPr="00D82BD4">
              <w:rPr>
                <w:rFonts w:ascii="Times New Roman" w:hAnsi="Times New Roman" w:cs="Times New Roman"/>
                <w:color w:val="000000" w:themeColor="text1"/>
                <w:sz w:val="24"/>
              </w:rPr>
              <w:t>si</w:t>
            </w:r>
            <w:proofErr w:type="spellEnd"/>
            <w:r w:rsidRPr="00D82BD4">
              <w:rPr>
                <w:rFonts w:ascii="Times New Roman" w:hAnsi="Times New Roman" w:cs="Times New Roman"/>
                <w:color w:val="000000" w:themeColor="text1"/>
                <w:sz w:val="24"/>
              </w:rPr>
              <w:t>) priemonių taikymo, padėti spręsti iškilusias situacines problemas.</w:t>
            </w:r>
          </w:p>
        </w:tc>
        <w:tc>
          <w:tcPr>
            <w:tcW w:w="2192" w:type="dxa"/>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Nuolat</w:t>
            </w:r>
          </w:p>
        </w:tc>
        <w:tc>
          <w:tcPr>
            <w:tcW w:w="2792" w:type="dxa"/>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VGK nariai</w:t>
            </w:r>
          </w:p>
        </w:tc>
        <w:tc>
          <w:tcPr>
            <w:tcW w:w="4253" w:type="dxa"/>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Laiku nustatyti mokymosi sunkumai ir tikslingai organizuota švietimo pagalba, tėvai (globėjai) ir mokytojai gaus kvalifikuotą pagalbą, vyksta konstruktyvus pedagogų ir tėvų (globėjų) bendradarbiavimas</w:t>
            </w:r>
          </w:p>
        </w:tc>
      </w:tr>
      <w:tr w:rsidR="003711AF" w:rsidTr="00610F6C">
        <w:tc>
          <w:tcPr>
            <w:tcW w:w="2009" w:type="dxa"/>
            <w:vMerge/>
            <w:tcBorders>
              <w:left w:val="single" w:sz="4" w:space="0" w:color="auto"/>
              <w:right w:val="single" w:sz="4" w:space="0" w:color="auto"/>
            </w:tcBorders>
          </w:tcPr>
          <w:p w:rsidR="003711AF" w:rsidRPr="004C78EF" w:rsidRDefault="003711AF" w:rsidP="003711AF">
            <w:pPr>
              <w:jc w:val="both"/>
              <w:rPr>
                <w:rFonts w:ascii="Times New Roman" w:hAnsi="Times New Roman" w:cs="Times New Roman"/>
                <w:color w:val="FF0000"/>
                <w:sz w:val="24"/>
              </w:rPr>
            </w:pPr>
          </w:p>
        </w:tc>
        <w:tc>
          <w:tcPr>
            <w:tcW w:w="4342" w:type="dxa"/>
            <w:tcBorders>
              <w:left w:val="single" w:sz="4" w:space="0" w:color="auto"/>
            </w:tcBorders>
          </w:tcPr>
          <w:p w:rsidR="003711AF" w:rsidRPr="00457E1F" w:rsidRDefault="00457E1F"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Nuoseklus įtraukiojo ugdymo įgyvendinimas dalykų pamokose. Ugdymo </w:t>
            </w:r>
            <w:r>
              <w:rPr>
                <w:rFonts w:ascii="Times New Roman" w:hAnsi="Times New Roman" w:cs="Times New Roman"/>
                <w:color w:val="000000" w:themeColor="text1"/>
                <w:sz w:val="24"/>
              </w:rPr>
              <w:lastRenderedPageBreak/>
              <w:t>turinio diferencijavimas, individualizavimas ir suasmeninimas atsižvelgiant į SUP ir gabių mokinių poreikius</w:t>
            </w:r>
          </w:p>
        </w:tc>
        <w:tc>
          <w:tcPr>
            <w:tcW w:w="2192" w:type="dxa"/>
          </w:tcPr>
          <w:p w:rsidR="003711AF" w:rsidRPr="00457E1F" w:rsidRDefault="00457E1F"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Per mokslo metus</w:t>
            </w:r>
          </w:p>
        </w:tc>
        <w:tc>
          <w:tcPr>
            <w:tcW w:w="2792" w:type="dxa"/>
          </w:tcPr>
          <w:p w:rsidR="003711AF" w:rsidRPr="00457E1F" w:rsidRDefault="00457E1F"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Dalykų mokytojai</w:t>
            </w:r>
          </w:p>
        </w:tc>
        <w:tc>
          <w:tcPr>
            <w:tcW w:w="4253" w:type="dxa"/>
          </w:tcPr>
          <w:p w:rsidR="003711AF" w:rsidRPr="00457E1F" w:rsidRDefault="00457E1F"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Pamokose kryptingai įgyvendinamas </w:t>
            </w:r>
            <w:proofErr w:type="spellStart"/>
            <w:r>
              <w:rPr>
                <w:rFonts w:ascii="Times New Roman" w:hAnsi="Times New Roman" w:cs="Times New Roman"/>
                <w:color w:val="000000" w:themeColor="text1"/>
                <w:sz w:val="24"/>
              </w:rPr>
              <w:t>įtraukusis</w:t>
            </w:r>
            <w:proofErr w:type="spellEnd"/>
            <w:r>
              <w:rPr>
                <w:rFonts w:ascii="Times New Roman" w:hAnsi="Times New Roman" w:cs="Times New Roman"/>
                <w:color w:val="000000" w:themeColor="text1"/>
                <w:sz w:val="24"/>
              </w:rPr>
              <w:t xml:space="preserve"> ugdymas. Mokytojai tobulina </w:t>
            </w:r>
            <w:r>
              <w:rPr>
                <w:rFonts w:ascii="Times New Roman" w:hAnsi="Times New Roman" w:cs="Times New Roman"/>
                <w:color w:val="000000" w:themeColor="text1"/>
                <w:sz w:val="24"/>
              </w:rPr>
              <w:lastRenderedPageBreak/>
              <w:t xml:space="preserve">profesines kompetencijas, dalinsis patirtimi sėkmingai </w:t>
            </w:r>
            <w:proofErr w:type="spellStart"/>
            <w:r>
              <w:rPr>
                <w:rFonts w:ascii="Times New Roman" w:hAnsi="Times New Roman" w:cs="Times New Roman"/>
                <w:color w:val="000000" w:themeColor="text1"/>
                <w:sz w:val="24"/>
              </w:rPr>
              <w:t>įtraukčiai</w:t>
            </w:r>
            <w:proofErr w:type="spellEnd"/>
            <w:r>
              <w:rPr>
                <w:rFonts w:ascii="Times New Roman" w:hAnsi="Times New Roman" w:cs="Times New Roman"/>
                <w:color w:val="000000" w:themeColor="text1"/>
                <w:sz w:val="24"/>
              </w:rPr>
              <w:t xml:space="preserve"> įgyvendinti.</w:t>
            </w:r>
          </w:p>
        </w:tc>
      </w:tr>
      <w:tr w:rsidR="003711AF" w:rsidTr="00610F6C">
        <w:tc>
          <w:tcPr>
            <w:tcW w:w="2009" w:type="dxa"/>
            <w:vMerge/>
            <w:tcBorders>
              <w:left w:val="single" w:sz="4" w:space="0" w:color="auto"/>
              <w:bottom w:val="single" w:sz="4" w:space="0" w:color="auto"/>
              <w:right w:val="single" w:sz="4" w:space="0" w:color="auto"/>
            </w:tcBorders>
          </w:tcPr>
          <w:p w:rsidR="003711AF" w:rsidRPr="004C78EF" w:rsidRDefault="003711AF" w:rsidP="003711AF">
            <w:pPr>
              <w:jc w:val="both"/>
              <w:rPr>
                <w:rFonts w:ascii="Times New Roman" w:hAnsi="Times New Roman" w:cs="Times New Roman"/>
                <w:color w:val="FF0000"/>
                <w:sz w:val="24"/>
              </w:rPr>
            </w:pPr>
          </w:p>
        </w:tc>
        <w:tc>
          <w:tcPr>
            <w:tcW w:w="4342" w:type="dxa"/>
            <w:tcBorders>
              <w:left w:val="single" w:sz="4" w:space="0" w:color="auto"/>
            </w:tcBorders>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Nuolat stebėti mokinių išmokimą, naudojant kuo įvairesnius vertinimo būdus, įtraukiant mokinius į įsivertinimą, akcentuojant jų asmeninę pažangą. Individualių refleksijos pokalbių organizavimas.</w:t>
            </w:r>
          </w:p>
        </w:tc>
        <w:tc>
          <w:tcPr>
            <w:tcW w:w="2192" w:type="dxa"/>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 xml:space="preserve">Per mokslo metus   </w:t>
            </w:r>
          </w:p>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Refleksijos pokalbiai po I ir II trimestro.</w:t>
            </w:r>
          </w:p>
        </w:tc>
        <w:tc>
          <w:tcPr>
            <w:tcW w:w="2792" w:type="dxa"/>
          </w:tcPr>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Pavaduotoja ugdymui,</w:t>
            </w:r>
          </w:p>
          <w:p w:rsidR="003711AF" w:rsidRPr="00D82BD4" w:rsidRDefault="003711AF" w:rsidP="003711AF">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Dalykų mokytojai, pagalbos specialistai</w:t>
            </w:r>
          </w:p>
        </w:tc>
        <w:tc>
          <w:tcPr>
            <w:tcW w:w="4253" w:type="dxa"/>
          </w:tcPr>
          <w:p w:rsidR="003711AF" w:rsidRPr="00D82BD4" w:rsidRDefault="003711AF" w:rsidP="00D534BC">
            <w:pPr>
              <w:jc w:val="both"/>
              <w:rPr>
                <w:rFonts w:ascii="Times New Roman" w:hAnsi="Times New Roman" w:cs="Times New Roman"/>
                <w:color w:val="000000" w:themeColor="text1"/>
                <w:sz w:val="24"/>
              </w:rPr>
            </w:pPr>
            <w:r w:rsidRPr="00D82BD4">
              <w:rPr>
                <w:rFonts w:ascii="Times New Roman" w:hAnsi="Times New Roman" w:cs="Times New Roman"/>
                <w:color w:val="000000" w:themeColor="text1"/>
                <w:sz w:val="24"/>
              </w:rPr>
              <w:t>Kryptingai ir sistemingai stebimas išmokimo</w:t>
            </w:r>
            <w:r w:rsidR="00D534BC">
              <w:rPr>
                <w:rFonts w:ascii="Times New Roman" w:hAnsi="Times New Roman" w:cs="Times New Roman"/>
                <w:color w:val="000000" w:themeColor="text1"/>
                <w:sz w:val="24"/>
              </w:rPr>
              <w:t xml:space="preserve"> lygis pamokoje.</w:t>
            </w:r>
            <w:r w:rsidRPr="00D82BD4">
              <w:rPr>
                <w:rFonts w:ascii="Times New Roman" w:hAnsi="Times New Roman" w:cs="Times New Roman"/>
                <w:color w:val="000000" w:themeColor="text1"/>
                <w:sz w:val="24"/>
              </w:rPr>
              <w:t xml:space="preserve"> </w:t>
            </w:r>
            <w:r w:rsidR="00D534BC">
              <w:rPr>
                <w:rFonts w:ascii="Times New Roman" w:hAnsi="Times New Roman" w:cs="Times New Roman"/>
                <w:color w:val="000000" w:themeColor="text1"/>
                <w:sz w:val="24"/>
              </w:rPr>
              <w:t>Mokytojai taiko</w:t>
            </w:r>
            <w:r w:rsidRPr="00D82BD4">
              <w:rPr>
                <w:rFonts w:ascii="Times New Roman" w:hAnsi="Times New Roman" w:cs="Times New Roman"/>
                <w:color w:val="000000" w:themeColor="text1"/>
                <w:sz w:val="24"/>
              </w:rPr>
              <w:t xml:space="preserve"> veiksmingus, informacijos mokytojui teikiančius išmokimo stebėjimo, patikrinimo būdus. Išmokimo vertinimas aiškus mokiniams. Mokiniai ir mokytojai individualių pokalbių metu galės išsakyti savo pastebėjimus: sėkmes ir nesėkmes, rasti būdus jiems spręsti. Mokiniai mokosi planuoti analizuoti, spręsti problemas, ieškoti ir rasti savo stipriąsias puses.</w:t>
            </w:r>
          </w:p>
        </w:tc>
      </w:tr>
      <w:tr w:rsidR="003711AF" w:rsidTr="009666F9">
        <w:tc>
          <w:tcPr>
            <w:tcW w:w="15588" w:type="dxa"/>
            <w:gridSpan w:val="5"/>
          </w:tcPr>
          <w:p w:rsidR="003711AF" w:rsidRPr="00E53EEE" w:rsidRDefault="003711AF" w:rsidP="003711AF">
            <w:pPr>
              <w:pStyle w:val="Sraopastraipa"/>
              <w:numPr>
                <w:ilvl w:val="0"/>
                <w:numId w:val="3"/>
              </w:numPr>
              <w:jc w:val="both"/>
              <w:rPr>
                <w:rFonts w:ascii="Times New Roman" w:hAnsi="Times New Roman" w:cs="Times New Roman"/>
                <w:b/>
                <w:sz w:val="24"/>
              </w:rPr>
            </w:pPr>
            <w:r w:rsidRPr="00E53EEE">
              <w:rPr>
                <w:rFonts w:ascii="Times New Roman" w:hAnsi="Times New Roman" w:cs="Times New Roman"/>
                <w:b/>
                <w:sz w:val="24"/>
              </w:rPr>
              <w:t>TIKSLAS</w:t>
            </w:r>
            <w:r w:rsidRPr="00A85719">
              <w:rPr>
                <w:rFonts w:ascii="Times New Roman" w:hAnsi="Times New Roman" w:cs="Times New Roman"/>
                <w:b/>
                <w:sz w:val="24"/>
              </w:rPr>
              <w:t>:</w:t>
            </w:r>
            <w:r w:rsidRPr="00A85719">
              <w:rPr>
                <w:rFonts w:ascii="Times New Roman" w:eastAsiaTheme="minorEastAsia" w:hAnsi="Times New Roman" w:cs="Times New Roman"/>
                <w:b/>
                <w:color w:val="000000" w:themeColor="text1"/>
                <w:kern w:val="24"/>
                <w:sz w:val="24"/>
                <w:szCs w:val="24"/>
              </w:rPr>
              <w:t xml:space="preserve"> </w:t>
            </w:r>
            <w:r w:rsidRPr="00A85719">
              <w:rPr>
                <w:rFonts w:ascii="Times New Roman" w:hAnsi="Times New Roman" w:cs="Times New Roman"/>
                <w:b/>
                <w:sz w:val="24"/>
              </w:rPr>
              <w:t xml:space="preserve"> </w:t>
            </w:r>
            <w:r w:rsidRPr="00A85719">
              <w:rPr>
                <w:rFonts w:ascii="Times New Roman" w:hAnsi="Times New Roman" w:cs="Times New Roman"/>
                <w:b/>
                <w:bCs/>
                <w:sz w:val="24"/>
              </w:rPr>
              <w:t>Palaikyti  saugią psichologinę, emocinę ir fizinę aplinką, motyvuojančią mokinius sėkmei</w:t>
            </w:r>
          </w:p>
        </w:tc>
      </w:tr>
      <w:tr w:rsidR="00C978EA" w:rsidTr="00306506">
        <w:tc>
          <w:tcPr>
            <w:tcW w:w="2009" w:type="dxa"/>
            <w:vMerge w:val="restart"/>
          </w:tcPr>
          <w:p w:rsidR="00C978EA" w:rsidRPr="004C78EF" w:rsidRDefault="00C978EA" w:rsidP="003711AF">
            <w:pPr>
              <w:jc w:val="both"/>
              <w:rPr>
                <w:rFonts w:ascii="Times New Roman" w:hAnsi="Times New Roman" w:cs="Times New Roman"/>
                <w:color w:val="FF0000"/>
                <w:sz w:val="24"/>
              </w:rPr>
            </w:pPr>
            <w:r w:rsidRPr="00C34BAF">
              <w:rPr>
                <w:rFonts w:ascii="Times New Roman" w:eastAsiaTheme="minorEastAsia" w:hAnsi="Times New Roman" w:cs="Times New Roman"/>
                <w:color w:val="000000" w:themeColor="text1"/>
                <w:kern w:val="24"/>
                <w:sz w:val="24"/>
                <w:szCs w:val="24"/>
              </w:rPr>
              <w:t>2.1.</w:t>
            </w:r>
            <w:r w:rsidRPr="008844DA">
              <w:rPr>
                <w:rFonts w:ascii="Times New Roman" w:eastAsiaTheme="minorEastAsia" w:hAnsi="Times New Roman" w:cs="Times New Roman"/>
                <w:color w:val="000000" w:themeColor="text1"/>
                <w:kern w:val="24"/>
                <w:sz w:val="24"/>
                <w:szCs w:val="24"/>
              </w:rPr>
              <w:t xml:space="preserve"> Formuoti nuostatas ir vertybes, stiprinančias jauno žmogaus sveiką gyvenseną</w:t>
            </w:r>
            <w:r w:rsidRPr="004B7FF9">
              <w:rPr>
                <w:rFonts w:ascii="Times New Roman" w:eastAsiaTheme="minorEastAsia" w:hAnsi="Times New Roman" w:cs="Times New Roman"/>
                <w:color w:val="000000" w:themeColor="text1"/>
                <w:kern w:val="24"/>
                <w:sz w:val="24"/>
                <w:szCs w:val="24"/>
              </w:rPr>
              <w:t>.</w:t>
            </w:r>
          </w:p>
        </w:tc>
        <w:tc>
          <w:tcPr>
            <w:tcW w:w="4342"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Įvairių socialines – pilietines akcijų, paskaitų, viktorinų organizavimas.</w:t>
            </w:r>
          </w:p>
        </w:tc>
        <w:tc>
          <w:tcPr>
            <w:tcW w:w="2192"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Per mokslo metus</w:t>
            </w:r>
          </w:p>
        </w:tc>
        <w:tc>
          <w:tcPr>
            <w:tcW w:w="2792"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Mokytojų taryba</w:t>
            </w:r>
          </w:p>
        </w:tc>
        <w:tc>
          <w:tcPr>
            <w:tcW w:w="4253"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95 procentai 1-8 klasių mokinių dalyvaus ne mažiau kaip vienoje akcijoje.</w:t>
            </w:r>
          </w:p>
        </w:tc>
      </w:tr>
      <w:tr w:rsidR="00C978EA" w:rsidTr="00D363C5">
        <w:tc>
          <w:tcPr>
            <w:tcW w:w="2009" w:type="dxa"/>
            <w:vMerge/>
          </w:tcPr>
          <w:p w:rsidR="00C978EA" w:rsidRPr="004C78EF" w:rsidRDefault="00C978EA" w:rsidP="003711AF">
            <w:pPr>
              <w:jc w:val="both"/>
              <w:rPr>
                <w:rFonts w:ascii="Times New Roman" w:hAnsi="Times New Roman" w:cs="Times New Roman"/>
                <w:color w:val="FF0000"/>
                <w:sz w:val="24"/>
              </w:rPr>
            </w:pPr>
          </w:p>
        </w:tc>
        <w:tc>
          <w:tcPr>
            <w:tcW w:w="4342" w:type="dxa"/>
          </w:tcPr>
          <w:p w:rsidR="00C978EA" w:rsidRPr="00BD37C1" w:rsidRDefault="00C978EA" w:rsidP="003711AF">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Mokinių į ugdymo proceso ir aplinkos tobulinimo veiklą įsitraukimas.</w:t>
            </w:r>
          </w:p>
        </w:tc>
        <w:tc>
          <w:tcPr>
            <w:tcW w:w="2192" w:type="dxa"/>
          </w:tcPr>
          <w:p w:rsidR="00C978EA" w:rsidRPr="00BD37C1" w:rsidRDefault="00C978EA" w:rsidP="003711AF">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Per mokslo metus</w:t>
            </w:r>
          </w:p>
        </w:tc>
        <w:tc>
          <w:tcPr>
            <w:tcW w:w="2792" w:type="dxa"/>
          </w:tcPr>
          <w:p w:rsidR="00C978EA" w:rsidRPr="00BD37C1" w:rsidRDefault="00C978EA" w:rsidP="003711AF">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Mokinių savivalda</w:t>
            </w:r>
          </w:p>
        </w:tc>
        <w:tc>
          <w:tcPr>
            <w:tcW w:w="4253" w:type="dxa"/>
          </w:tcPr>
          <w:p w:rsidR="00C978EA" w:rsidRPr="00BD37C1" w:rsidRDefault="00C978EA" w:rsidP="003711AF">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Įgyvendinama ne mažiau kaip viena mokinių tarybos iniciatyva. Skatinamas pagarbus ir draugiškas elgesys, gerės tarpusavio santykiai.</w:t>
            </w:r>
          </w:p>
        </w:tc>
      </w:tr>
      <w:tr w:rsidR="00C978EA" w:rsidTr="003366A5">
        <w:tc>
          <w:tcPr>
            <w:tcW w:w="2009" w:type="dxa"/>
            <w:vMerge/>
          </w:tcPr>
          <w:p w:rsidR="00C978EA" w:rsidRPr="004C78EF" w:rsidRDefault="00C978EA" w:rsidP="003711AF">
            <w:pPr>
              <w:jc w:val="both"/>
              <w:rPr>
                <w:rFonts w:ascii="Times New Roman" w:hAnsi="Times New Roman" w:cs="Times New Roman"/>
                <w:color w:val="FF0000"/>
                <w:sz w:val="24"/>
              </w:rPr>
            </w:pPr>
          </w:p>
        </w:tc>
        <w:tc>
          <w:tcPr>
            <w:tcW w:w="4342" w:type="dxa"/>
            <w:tcBorders>
              <w:left w:val="single" w:sz="4" w:space="0" w:color="auto"/>
            </w:tcBorders>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Dalyvavimas projektinėje veikloje, įgyvendinant ilgalaikius ir trumpalaikius mokyklinius, bei įsijungiant į rajoninius, respublikinius, tarptautinius projektus.</w:t>
            </w:r>
          </w:p>
        </w:tc>
        <w:tc>
          <w:tcPr>
            <w:tcW w:w="2192"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Per mokslo metus</w:t>
            </w:r>
          </w:p>
        </w:tc>
        <w:tc>
          <w:tcPr>
            <w:tcW w:w="2792"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Klasių vadovai, mokytojai, socialinis pedagogas</w:t>
            </w:r>
          </w:p>
        </w:tc>
        <w:tc>
          <w:tcPr>
            <w:tcW w:w="4253" w:type="dxa"/>
          </w:tcPr>
          <w:p w:rsidR="00C978EA" w:rsidRPr="001B7BA3" w:rsidRDefault="00C978EA" w:rsidP="003711AF">
            <w:pPr>
              <w:jc w:val="both"/>
              <w:rPr>
                <w:rFonts w:ascii="Times New Roman" w:hAnsi="Times New Roman" w:cs="Times New Roman"/>
                <w:color w:val="000000" w:themeColor="text1"/>
                <w:sz w:val="24"/>
              </w:rPr>
            </w:pPr>
            <w:r w:rsidRPr="001B7BA3">
              <w:rPr>
                <w:rFonts w:ascii="Times New Roman" w:hAnsi="Times New Roman" w:cs="Times New Roman"/>
                <w:color w:val="000000" w:themeColor="text1"/>
                <w:sz w:val="24"/>
              </w:rPr>
              <w:t>Ne mažiau kaip 90 procentų 1-8 klasių mokinių dalyvaus bent viename projekte. Mokiniai ir mokytojai įgis įvairių kompetencijų.</w:t>
            </w:r>
          </w:p>
        </w:tc>
      </w:tr>
      <w:tr w:rsidR="00C978EA" w:rsidTr="003366A5">
        <w:tc>
          <w:tcPr>
            <w:tcW w:w="2009" w:type="dxa"/>
            <w:vMerge/>
          </w:tcPr>
          <w:p w:rsidR="00C978EA" w:rsidRPr="004C78EF" w:rsidRDefault="00C978EA" w:rsidP="003711AF">
            <w:pPr>
              <w:jc w:val="both"/>
              <w:rPr>
                <w:rFonts w:ascii="Times New Roman" w:hAnsi="Times New Roman" w:cs="Times New Roman"/>
                <w:color w:val="FF0000"/>
                <w:sz w:val="24"/>
              </w:rPr>
            </w:pPr>
          </w:p>
        </w:tc>
        <w:tc>
          <w:tcPr>
            <w:tcW w:w="4342" w:type="dxa"/>
            <w:tcBorders>
              <w:left w:val="single" w:sz="4" w:space="0" w:color="auto"/>
            </w:tcBorders>
          </w:tcPr>
          <w:p w:rsidR="00C978EA" w:rsidRPr="00F0166C" w:rsidRDefault="00C978EA" w:rsidP="00F0166C">
            <w:pPr>
              <w:jc w:val="both"/>
              <w:rPr>
                <w:rFonts w:ascii="Times New Roman" w:hAnsi="Times New Roman" w:cs="Times New Roman"/>
                <w:color w:val="000000" w:themeColor="text1"/>
                <w:sz w:val="24"/>
                <w:szCs w:val="24"/>
              </w:rPr>
            </w:pPr>
            <w:r>
              <w:rPr>
                <w:rFonts w:ascii="Times New Roman" w:hAnsi="Times New Roman" w:cs="Times New Roman"/>
                <w:sz w:val="24"/>
                <w:szCs w:val="24"/>
              </w:rPr>
              <w:t>Mokinių bendruomeniškumo, tapatinimosi su progimnazijos vertybėmis ir tradicijomis ugdymas.</w:t>
            </w:r>
          </w:p>
        </w:tc>
        <w:tc>
          <w:tcPr>
            <w:tcW w:w="2192" w:type="dxa"/>
          </w:tcPr>
          <w:p w:rsidR="00C978EA" w:rsidRPr="00372867" w:rsidRDefault="00C978EA" w:rsidP="003711AF">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2024 m. balandžio – gegužės mėn. </w:t>
            </w:r>
          </w:p>
        </w:tc>
        <w:tc>
          <w:tcPr>
            <w:tcW w:w="2792" w:type="dxa"/>
          </w:tcPr>
          <w:p w:rsidR="00C978EA" w:rsidRPr="00372867" w:rsidRDefault="00C978EA" w:rsidP="003711AF">
            <w:pPr>
              <w:jc w:val="both"/>
              <w:rPr>
                <w:rFonts w:ascii="Times New Roman" w:hAnsi="Times New Roman" w:cs="Times New Roman"/>
                <w:color w:val="000000" w:themeColor="text1"/>
                <w:sz w:val="24"/>
              </w:rPr>
            </w:pPr>
            <w:r w:rsidRPr="00372867">
              <w:rPr>
                <w:rFonts w:ascii="Times New Roman" w:hAnsi="Times New Roman" w:cs="Times New Roman"/>
                <w:color w:val="000000" w:themeColor="text1"/>
                <w:sz w:val="24"/>
              </w:rPr>
              <w:t>Direktoriaus pavaduotoja ugdymui, mokinių taryba.</w:t>
            </w:r>
          </w:p>
        </w:tc>
        <w:tc>
          <w:tcPr>
            <w:tcW w:w="4253" w:type="dxa"/>
          </w:tcPr>
          <w:p w:rsidR="00C978EA" w:rsidRPr="00372867" w:rsidRDefault="00C978EA" w:rsidP="00F0166C">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Atsižvelgus į progimnazijos bendruomenės pasiūlymus, pageidavimus, atnaujinta mokinio uniformos dėvėjimo tvarka ir pristatyta progimnazijos bendruomenei.</w:t>
            </w:r>
          </w:p>
        </w:tc>
      </w:tr>
      <w:tr w:rsidR="00C978EA" w:rsidTr="00D363C5">
        <w:tc>
          <w:tcPr>
            <w:tcW w:w="2009" w:type="dxa"/>
            <w:vMerge/>
          </w:tcPr>
          <w:p w:rsidR="00C978EA" w:rsidRPr="004C78EF" w:rsidRDefault="00C978EA" w:rsidP="003711AF">
            <w:pPr>
              <w:jc w:val="both"/>
              <w:rPr>
                <w:rFonts w:ascii="Times New Roman" w:hAnsi="Times New Roman" w:cs="Times New Roman"/>
                <w:color w:val="FF0000"/>
                <w:sz w:val="24"/>
              </w:rPr>
            </w:pPr>
          </w:p>
        </w:tc>
        <w:tc>
          <w:tcPr>
            <w:tcW w:w="4342" w:type="dxa"/>
          </w:tcPr>
          <w:p w:rsidR="00C978EA" w:rsidRPr="003711AF" w:rsidRDefault="00C978EA"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LION QUEST programų „Laikas kartu“ (1-4 kl.), „Paauglystės kryžkelės“ (5-8 kl.)  veiklų įgyvendinimas klasių valandėlėse, pamokose. Priešmokykliniame ugdyme įgyvendinama programa „</w:t>
            </w:r>
            <w:proofErr w:type="spellStart"/>
            <w:r w:rsidRPr="003711AF">
              <w:rPr>
                <w:rFonts w:ascii="Times New Roman" w:hAnsi="Times New Roman" w:cs="Times New Roman"/>
                <w:color w:val="000000" w:themeColor="text1"/>
                <w:sz w:val="24"/>
              </w:rPr>
              <w:t>Zipio</w:t>
            </w:r>
            <w:proofErr w:type="spellEnd"/>
            <w:r w:rsidRPr="003711AF">
              <w:rPr>
                <w:rFonts w:ascii="Times New Roman" w:hAnsi="Times New Roman" w:cs="Times New Roman"/>
                <w:color w:val="000000" w:themeColor="text1"/>
                <w:sz w:val="24"/>
              </w:rPr>
              <w:t xml:space="preserve"> draugai“.</w:t>
            </w:r>
          </w:p>
        </w:tc>
        <w:tc>
          <w:tcPr>
            <w:tcW w:w="2192" w:type="dxa"/>
          </w:tcPr>
          <w:p w:rsidR="00C978EA" w:rsidRPr="003711AF" w:rsidRDefault="00C978EA" w:rsidP="001B7BA3">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r</w:t>
            </w:r>
            <w:r w:rsidRPr="003711AF">
              <w:rPr>
                <w:rFonts w:ascii="Times New Roman" w:hAnsi="Times New Roman" w:cs="Times New Roman"/>
                <w:color w:val="000000" w:themeColor="text1"/>
                <w:sz w:val="24"/>
              </w:rPr>
              <w:t xml:space="preserve">ugsėjo – </w:t>
            </w:r>
            <w:r>
              <w:rPr>
                <w:rFonts w:ascii="Times New Roman" w:hAnsi="Times New Roman" w:cs="Times New Roman"/>
                <w:color w:val="000000" w:themeColor="text1"/>
                <w:sz w:val="24"/>
              </w:rPr>
              <w:t xml:space="preserve">2024 m. </w:t>
            </w:r>
            <w:r w:rsidRPr="003711AF">
              <w:rPr>
                <w:rFonts w:ascii="Times New Roman" w:hAnsi="Times New Roman" w:cs="Times New Roman"/>
                <w:color w:val="000000" w:themeColor="text1"/>
                <w:sz w:val="24"/>
              </w:rPr>
              <w:t>birželio mėn.</w:t>
            </w:r>
          </w:p>
        </w:tc>
        <w:tc>
          <w:tcPr>
            <w:tcW w:w="2792" w:type="dxa"/>
          </w:tcPr>
          <w:p w:rsidR="00C978EA" w:rsidRPr="003711AF" w:rsidRDefault="00C978EA"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 xml:space="preserve"> Klasių vadovai</w:t>
            </w:r>
          </w:p>
        </w:tc>
        <w:tc>
          <w:tcPr>
            <w:tcW w:w="4253" w:type="dxa"/>
          </w:tcPr>
          <w:p w:rsidR="00C978EA" w:rsidRPr="003711AF" w:rsidRDefault="00C978EA" w:rsidP="003711AF">
            <w:pPr>
              <w:jc w:val="both"/>
              <w:rPr>
                <w:rFonts w:ascii="Times New Roman" w:hAnsi="Times New Roman" w:cs="Times New Roman"/>
                <w:color w:val="000000" w:themeColor="text1"/>
                <w:sz w:val="24"/>
              </w:rPr>
            </w:pPr>
            <w:r w:rsidRPr="003711AF">
              <w:rPr>
                <w:rFonts w:ascii="Times New Roman" w:hAnsi="Times New Roman" w:cs="Times New Roman"/>
                <w:color w:val="000000" w:themeColor="text1"/>
                <w:sz w:val="24"/>
              </w:rPr>
              <w:t>Įgyvendinama SEU programa, ugdanti savimonę, savitvardą, socialinį sąmoningumą, atsakingų sprendimų priėmimo gebėjimus ir įgūdžius. Gerėja bendruomenės narių santykiai, bendravimo kultūra, mokinių pasiekimai.</w:t>
            </w:r>
          </w:p>
        </w:tc>
      </w:tr>
      <w:tr w:rsidR="00C978EA" w:rsidTr="00D363C5">
        <w:tc>
          <w:tcPr>
            <w:tcW w:w="2009" w:type="dxa"/>
            <w:vMerge/>
          </w:tcPr>
          <w:p w:rsidR="00C978EA" w:rsidRPr="004C78EF" w:rsidRDefault="00C978EA" w:rsidP="00BD37C1">
            <w:pPr>
              <w:jc w:val="both"/>
              <w:rPr>
                <w:rFonts w:ascii="Times New Roman" w:hAnsi="Times New Roman" w:cs="Times New Roman"/>
                <w:color w:val="FF0000"/>
                <w:sz w:val="24"/>
              </w:rPr>
            </w:pPr>
          </w:p>
        </w:tc>
        <w:tc>
          <w:tcPr>
            <w:tcW w:w="4342" w:type="dxa"/>
          </w:tcPr>
          <w:p w:rsidR="00C978EA" w:rsidRPr="00BD37C1" w:rsidRDefault="00C978EA"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Judriųjų pertraukų progimnazijos erdvėse ir teritorijoje organizavimas.</w:t>
            </w:r>
          </w:p>
        </w:tc>
        <w:tc>
          <w:tcPr>
            <w:tcW w:w="2192" w:type="dxa"/>
          </w:tcPr>
          <w:p w:rsidR="00C978EA" w:rsidRPr="00BD37C1" w:rsidRDefault="00C978EA"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Per mokslo metus</w:t>
            </w:r>
          </w:p>
        </w:tc>
        <w:tc>
          <w:tcPr>
            <w:tcW w:w="2792" w:type="dxa"/>
          </w:tcPr>
          <w:p w:rsidR="00C978EA" w:rsidRPr="00BD37C1" w:rsidRDefault="00C978EA"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Mokinių sav</w:t>
            </w:r>
            <w:r>
              <w:rPr>
                <w:rFonts w:ascii="Times New Roman" w:hAnsi="Times New Roman" w:cs="Times New Roman"/>
                <w:color w:val="000000" w:themeColor="text1"/>
                <w:sz w:val="24"/>
              </w:rPr>
              <w:t>ivalda, fizinio ugdymo mokytojos</w:t>
            </w:r>
            <w:r w:rsidRPr="00BD37C1">
              <w:rPr>
                <w:rFonts w:ascii="Times New Roman" w:hAnsi="Times New Roman" w:cs="Times New Roman"/>
                <w:color w:val="000000" w:themeColor="text1"/>
                <w:sz w:val="24"/>
              </w:rPr>
              <w:t>.</w:t>
            </w:r>
          </w:p>
        </w:tc>
        <w:tc>
          <w:tcPr>
            <w:tcW w:w="4253" w:type="dxa"/>
          </w:tcPr>
          <w:p w:rsidR="00C978EA" w:rsidRPr="00BD37C1" w:rsidRDefault="00C978EA"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Įvairinama mokinių veikla pertraukų metu. Saugesnis atsakinge</w:t>
            </w:r>
            <w:r w:rsidR="00DA0E78">
              <w:rPr>
                <w:rFonts w:ascii="Times New Roman" w:hAnsi="Times New Roman" w:cs="Times New Roman"/>
                <w:color w:val="000000" w:themeColor="text1"/>
                <w:sz w:val="24"/>
              </w:rPr>
              <w:t>snis mokinių elgesys. Skatinamas mokinių fizinis aktyvumas, sustiprės jų fizinė, protinė, emocinė sveikata.</w:t>
            </w:r>
          </w:p>
        </w:tc>
      </w:tr>
      <w:tr w:rsidR="00C978EA" w:rsidTr="00D363C5">
        <w:tc>
          <w:tcPr>
            <w:tcW w:w="2009" w:type="dxa"/>
            <w:vMerge/>
          </w:tcPr>
          <w:p w:rsidR="00C978EA" w:rsidRPr="004C78EF" w:rsidRDefault="00C978EA" w:rsidP="00BD37C1">
            <w:pPr>
              <w:jc w:val="both"/>
              <w:rPr>
                <w:rFonts w:ascii="Times New Roman" w:hAnsi="Times New Roman" w:cs="Times New Roman"/>
                <w:color w:val="FF0000"/>
                <w:sz w:val="24"/>
              </w:rPr>
            </w:pPr>
          </w:p>
        </w:tc>
        <w:tc>
          <w:tcPr>
            <w:tcW w:w="4342" w:type="dxa"/>
          </w:tcPr>
          <w:p w:rsidR="00C978EA" w:rsidRPr="00BD37C1" w:rsidRDefault="00C978EA"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Dalyvavimas visuomenės sveikatos specialisto, vykdančio sveikatos priežiūrą progimnazijoje, inicijuotose veiklose.</w:t>
            </w:r>
          </w:p>
        </w:tc>
        <w:tc>
          <w:tcPr>
            <w:tcW w:w="2192" w:type="dxa"/>
          </w:tcPr>
          <w:p w:rsidR="00C978EA" w:rsidRPr="00BD37C1" w:rsidRDefault="00C978EA"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Per mokslo metus</w:t>
            </w:r>
          </w:p>
        </w:tc>
        <w:tc>
          <w:tcPr>
            <w:tcW w:w="2792" w:type="dxa"/>
          </w:tcPr>
          <w:p w:rsidR="00C978EA" w:rsidRPr="00BD37C1" w:rsidRDefault="00C978EA"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Visuomenės sveikatos specialistė</w:t>
            </w:r>
          </w:p>
        </w:tc>
        <w:tc>
          <w:tcPr>
            <w:tcW w:w="4253" w:type="dxa"/>
          </w:tcPr>
          <w:p w:rsidR="00C978EA" w:rsidRPr="00BD37C1" w:rsidRDefault="00C978EA"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Visuomenės sveikatos specialisto numatytos praktinės ir teorinės veiklos orientuotos į mokinių </w:t>
            </w:r>
            <w:proofErr w:type="spellStart"/>
            <w:r>
              <w:rPr>
                <w:rFonts w:ascii="Times New Roman" w:hAnsi="Times New Roman" w:cs="Times New Roman"/>
                <w:color w:val="000000" w:themeColor="text1"/>
                <w:sz w:val="24"/>
              </w:rPr>
              <w:t>sveikatinimą</w:t>
            </w:r>
            <w:proofErr w:type="spellEnd"/>
            <w:r>
              <w:rPr>
                <w:rFonts w:ascii="Times New Roman" w:hAnsi="Times New Roman" w:cs="Times New Roman"/>
                <w:color w:val="000000" w:themeColor="text1"/>
                <w:sz w:val="24"/>
              </w:rPr>
              <w:t xml:space="preserve">, sveikatos saugą ir jos stiprinimą, sveikos gyvensenos ir ligų prevenciją. </w:t>
            </w:r>
          </w:p>
        </w:tc>
      </w:tr>
      <w:tr w:rsidR="00BD37C1" w:rsidTr="00306506">
        <w:tc>
          <w:tcPr>
            <w:tcW w:w="2009" w:type="dxa"/>
            <w:vMerge w:val="restart"/>
          </w:tcPr>
          <w:p w:rsidR="00BD37C1" w:rsidRPr="004C78EF" w:rsidRDefault="00BD37C1" w:rsidP="00BD37C1">
            <w:pPr>
              <w:jc w:val="both"/>
              <w:rPr>
                <w:rFonts w:ascii="Times New Roman" w:hAnsi="Times New Roman" w:cs="Times New Roman"/>
                <w:color w:val="FF0000"/>
                <w:sz w:val="24"/>
              </w:rPr>
            </w:pPr>
            <w:r w:rsidRPr="00C34BAF">
              <w:rPr>
                <w:rFonts w:ascii="Times New Roman" w:eastAsiaTheme="minorEastAsia" w:hAnsi="Times New Roman" w:cs="Times New Roman"/>
                <w:color w:val="000000" w:themeColor="text1"/>
                <w:kern w:val="24"/>
                <w:sz w:val="24"/>
                <w:szCs w:val="24"/>
              </w:rPr>
              <w:t xml:space="preserve">2.2. </w:t>
            </w:r>
            <w:r w:rsidRPr="008844DA">
              <w:rPr>
                <w:rFonts w:ascii="Times New Roman" w:eastAsiaTheme="minorEastAsia" w:hAnsi="Times New Roman" w:cs="Times New Roman"/>
                <w:color w:val="000000" w:themeColor="text1"/>
                <w:kern w:val="24"/>
                <w:sz w:val="24"/>
                <w:szCs w:val="24"/>
              </w:rPr>
              <w:t xml:space="preserve">Kurti modernią, šiuolaikišką, </w:t>
            </w:r>
            <w:proofErr w:type="spellStart"/>
            <w:r w:rsidRPr="008844DA">
              <w:rPr>
                <w:rFonts w:ascii="Times New Roman" w:eastAsiaTheme="minorEastAsia" w:hAnsi="Times New Roman" w:cs="Times New Roman"/>
                <w:color w:val="000000" w:themeColor="text1"/>
                <w:kern w:val="24"/>
                <w:sz w:val="24"/>
                <w:szCs w:val="24"/>
              </w:rPr>
              <w:t>patyriminę</w:t>
            </w:r>
            <w:proofErr w:type="spellEnd"/>
            <w:r w:rsidRPr="008844DA">
              <w:rPr>
                <w:rFonts w:ascii="Times New Roman" w:eastAsiaTheme="minorEastAsia" w:hAnsi="Times New Roman" w:cs="Times New Roman"/>
                <w:color w:val="000000" w:themeColor="text1"/>
                <w:kern w:val="24"/>
                <w:sz w:val="24"/>
                <w:szCs w:val="24"/>
              </w:rPr>
              <w:t xml:space="preserve"> ugdymo aplinką</w:t>
            </w:r>
          </w:p>
        </w:tc>
        <w:tc>
          <w:tcPr>
            <w:tcW w:w="4342" w:type="dxa"/>
          </w:tcPr>
          <w:p w:rsidR="00BD37C1" w:rsidRPr="000A1B92" w:rsidRDefault="00BD37C1" w:rsidP="00BD37C1">
            <w:pPr>
              <w:jc w:val="both"/>
              <w:rPr>
                <w:rFonts w:ascii="Times New Roman" w:hAnsi="Times New Roman" w:cs="Times New Roman"/>
                <w:color w:val="000000" w:themeColor="text1"/>
                <w:sz w:val="24"/>
              </w:rPr>
            </w:pPr>
            <w:r w:rsidRPr="000A1B92">
              <w:rPr>
                <w:rFonts w:ascii="Times New Roman" w:hAnsi="Times New Roman" w:cs="Times New Roman"/>
                <w:color w:val="000000" w:themeColor="text1"/>
                <w:sz w:val="24"/>
              </w:rPr>
              <w:t>Pažintinių dienų, sveikatingumo, prevencinių projektų organizavimas ir vykdymas.</w:t>
            </w:r>
          </w:p>
        </w:tc>
        <w:tc>
          <w:tcPr>
            <w:tcW w:w="2192" w:type="dxa"/>
          </w:tcPr>
          <w:p w:rsidR="00BD37C1" w:rsidRPr="000A1B92"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s</w:t>
            </w:r>
            <w:r w:rsidRPr="000A1B92">
              <w:rPr>
                <w:rFonts w:ascii="Times New Roman" w:hAnsi="Times New Roman" w:cs="Times New Roman"/>
                <w:color w:val="000000" w:themeColor="text1"/>
                <w:sz w:val="24"/>
              </w:rPr>
              <w:t xml:space="preserve">palio – </w:t>
            </w:r>
            <w:r>
              <w:rPr>
                <w:rFonts w:ascii="Times New Roman" w:hAnsi="Times New Roman" w:cs="Times New Roman"/>
                <w:color w:val="000000" w:themeColor="text1"/>
                <w:sz w:val="24"/>
              </w:rPr>
              <w:t xml:space="preserve">2024 m. </w:t>
            </w:r>
            <w:r w:rsidRPr="000A1B92">
              <w:rPr>
                <w:rFonts w:ascii="Times New Roman" w:hAnsi="Times New Roman" w:cs="Times New Roman"/>
                <w:color w:val="000000" w:themeColor="text1"/>
                <w:sz w:val="24"/>
              </w:rPr>
              <w:t>birželio mėn.</w:t>
            </w:r>
          </w:p>
        </w:tc>
        <w:tc>
          <w:tcPr>
            <w:tcW w:w="2792" w:type="dxa"/>
          </w:tcPr>
          <w:p w:rsidR="00BD37C1" w:rsidRPr="000A1B92" w:rsidRDefault="00BD37C1" w:rsidP="00BD37C1">
            <w:pPr>
              <w:jc w:val="both"/>
              <w:rPr>
                <w:rFonts w:ascii="Times New Roman" w:hAnsi="Times New Roman" w:cs="Times New Roman"/>
                <w:color w:val="000000" w:themeColor="text1"/>
                <w:sz w:val="24"/>
              </w:rPr>
            </w:pPr>
            <w:r w:rsidRPr="000A1B92">
              <w:rPr>
                <w:rFonts w:ascii="Times New Roman" w:hAnsi="Times New Roman" w:cs="Times New Roman"/>
                <w:color w:val="000000" w:themeColor="text1"/>
                <w:sz w:val="24"/>
              </w:rPr>
              <w:t>Mokytojai, mokinių taryba</w:t>
            </w:r>
          </w:p>
        </w:tc>
        <w:tc>
          <w:tcPr>
            <w:tcW w:w="4253" w:type="dxa"/>
          </w:tcPr>
          <w:p w:rsidR="00BD37C1" w:rsidRPr="000A1B92" w:rsidRDefault="00BD37C1" w:rsidP="00BD37C1">
            <w:pPr>
              <w:jc w:val="both"/>
              <w:rPr>
                <w:rFonts w:ascii="Times New Roman" w:hAnsi="Times New Roman" w:cs="Times New Roman"/>
                <w:color w:val="000000" w:themeColor="text1"/>
                <w:sz w:val="24"/>
              </w:rPr>
            </w:pPr>
            <w:r w:rsidRPr="000A1B92">
              <w:rPr>
                <w:rFonts w:ascii="Times New Roman" w:hAnsi="Times New Roman" w:cs="Times New Roman"/>
                <w:color w:val="000000" w:themeColor="text1"/>
                <w:sz w:val="24"/>
              </w:rPr>
              <w:t>Įgyvendinant parengtą pažintinių dienų, sveikatingumo renginių, projektų planus, skatinama mokinių kūrybinės iniciatyvos, lyderystė. Ne mažiau kaip 95 procentų  mokinių dalyvauja įvairiose kūrybinėse veiklose. Mokiniai aktyviai ir sveikai praleis laisvalaikį. Skatinamas mokinių fizinis aktyvumas, f</w:t>
            </w:r>
            <w:r>
              <w:rPr>
                <w:rFonts w:ascii="Times New Roman" w:hAnsi="Times New Roman" w:cs="Times New Roman"/>
                <w:color w:val="000000" w:themeColor="text1"/>
                <w:sz w:val="24"/>
              </w:rPr>
              <w:t>ormuojami sveikos gyvensenos įgū</w:t>
            </w:r>
            <w:r w:rsidRPr="000A1B92">
              <w:rPr>
                <w:rFonts w:ascii="Times New Roman" w:hAnsi="Times New Roman" w:cs="Times New Roman"/>
                <w:color w:val="000000" w:themeColor="text1"/>
                <w:sz w:val="24"/>
              </w:rPr>
              <w:t>džiai.</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0A1B92" w:rsidRDefault="00BD37C1" w:rsidP="00BD37C1">
            <w:pPr>
              <w:jc w:val="both"/>
              <w:rPr>
                <w:rFonts w:ascii="Times New Roman" w:hAnsi="Times New Roman" w:cs="Times New Roman"/>
                <w:color w:val="000000" w:themeColor="text1"/>
                <w:sz w:val="24"/>
                <w:szCs w:val="24"/>
              </w:rPr>
            </w:pPr>
            <w:r w:rsidRPr="000A1B92">
              <w:rPr>
                <w:rFonts w:ascii="Times New Roman" w:hAnsi="Times New Roman" w:cs="Times New Roman"/>
                <w:sz w:val="24"/>
                <w:szCs w:val="24"/>
              </w:rPr>
              <w:t>Mokyklos bendruomenės susitarimas dėl tolimesnės mokyklos veiklos prioritetų ir tikslų.</w:t>
            </w:r>
          </w:p>
        </w:tc>
        <w:tc>
          <w:tcPr>
            <w:tcW w:w="2192" w:type="dxa"/>
          </w:tcPr>
          <w:p w:rsidR="00BD37C1" w:rsidRPr="003711AF"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lapkričio – 2024 m. vasario mėn.</w:t>
            </w:r>
          </w:p>
        </w:tc>
        <w:tc>
          <w:tcPr>
            <w:tcW w:w="2792" w:type="dxa"/>
          </w:tcPr>
          <w:p w:rsidR="00BD37C1" w:rsidRPr="003711AF"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Progimnazijos direktorius</w:t>
            </w:r>
          </w:p>
        </w:tc>
        <w:tc>
          <w:tcPr>
            <w:tcW w:w="4253" w:type="dxa"/>
          </w:tcPr>
          <w:p w:rsidR="00BD37C1" w:rsidRPr="003711AF" w:rsidRDefault="00BD37C1" w:rsidP="00BD37C1">
            <w:pPr>
              <w:jc w:val="both"/>
              <w:rPr>
                <w:rFonts w:ascii="Times New Roman" w:hAnsi="Times New Roman" w:cs="Times New Roman"/>
                <w:color w:val="000000" w:themeColor="text1"/>
                <w:sz w:val="24"/>
              </w:rPr>
            </w:pPr>
            <w:r w:rsidRPr="000A1B92">
              <w:rPr>
                <w:rFonts w:ascii="Times New Roman" w:hAnsi="Times New Roman" w:cs="Times New Roman"/>
                <w:sz w:val="24"/>
                <w:szCs w:val="24"/>
                <w:lang w:eastAsia="lt-LT"/>
              </w:rPr>
              <w:t>Parengti progimnazijos strateginį 2024 – 2026</w:t>
            </w:r>
            <w:r>
              <w:rPr>
                <w:rFonts w:ascii="Times New Roman" w:hAnsi="Times New Roman" w:cs="Times New Roman"/>
                <w:sz w:val="24"/>
                <w:szCs w:val="24"/>
                <w:lang w:eastAsia="lt-LT"/>
              </w:rPr>
              <w:t xml:space="preserve"> metų planą ir pristatyti progimnazijos bendruomenei.</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Patyčių ir mokinių geros savijautos tyrimo organizavimas ir pristatymas bendruomenei</w:t>
            </w:r>
            <w:r>
              <w:rPr>
                <w:rFonts w:ascii="Times New Roman" w:hAnsi="Times New Roman" w:cs="Times New Roman"/>
                <w:color w:val="000000" w:themeColor="text1"/>
                <w:sz w:val="24"/>
              </w:rPr>
              <w:t>.</w:t>
            </w:r>
          </w:p>
        </w:tc>
        <w:tc>
          <w:tcPr>
            <w:tcW w:w="2192" w:type="dxa"/>
          </w:tcPr>
          <w:p w:rsidR="00BD37C1" w:rsidRPr="00BD37C1"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2023 m. s</w:t>
            </w:r>
            <w:r w:rsidRPr="00BD37C1">
              <w:rPr>
                <w:rFonts w:ascii="Times New Roman" w:hAnsi="Times New Roman" w:cs="Times New Roman"/>
                <w:color w:val="000000" w:themeColor="text1"/>
                <w:sz w:val="24"/>
              </w:rPr>
              <w:t xml:space="preserve">palio mėn. ir  </w:t>
            </w:r>
            <w:r>
              <w:rPr>
                <w:rFonts w:ascii="Times New Roman" w:hAnsi="Times New Roman" w:cs="Times New Roman"/>
                <w:color w:val="000000" w:themeColor="text1"/>
                <w:sz w:val="24"/>
              </w:rPr>
              <w:t xml:space="preserve">2024 m. </w:t>
            </w:r>
            <w:r w:rsidRPr="00BD37C1">
              <w:rPr>
                <w:rFonts w:ascii="Times New Roman" w:hAnsi="Times New Roman" w:cs="Times New Roman"/>
                <w:color w:val="000000" w:themeColor="text1"/>
                <w:sz w:val="24"/>
              </w:rPr>
              <w:t>kovo mėn.</w:t>
            </w:r>
          </w:p>
        </w:tc>
        <w:tc>
          <w:tcPr>
            <w:tcW w:w="27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Socialinė pedagogė</w:t>
            </w:r>
          </w:p>
        </w:tc>
        <w:tc>
          <w:tcPr>
            <w:tcW w:w="4253"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85 proc. mokinių teigia kad mokykloje jaučiasi saugiai ir teigiančių kad iš jo niekas nesišaipė, nesijuokė. Mokiniai ugdosi emociškai palankioje aplinkoje. Ieškoma sprendimo, kaip užtikrinti kiekvieno vaiko gerovę progimnazijoje.</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BD37C1"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Dalyvavimas akcijoje „Darom 2024</w:t>
            </w:r>
            <w:r w:rsidRPr="00BD37C1">
              <w:rPr>
                <w:rFonts w:ascii="Times New Roman" w:hAnsi="Times New Roman" w:cs="Times New Roman"/>
                <w:color w:val="000000" w:themeColor="text1"/>
                <w:sz w:val="24"/>
              </w:rPr>
              <w:t>“</w:t>
            </w:r>
          </w:p>
        </w:tc>
        <w:tc>
          <w:tcPr>
            <w:tcW w:w="21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Balandžio mėn.</w:t>
            </w:r>
          </w:p>
        </w:tc>
        <w:tc>
          <w:tcPr>
            <w:tcW w:w="27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Progimnazijos bendruomenė</w:t>
            </w:r>
          </w:p>
        </w:tc>
        <w:tc>
          <w:tcPr>
            <w:tcW w:w="4253"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Skatinamas progimnazijos bendruomenės tarpusavio bendradarbiavimas, didinamas bendruomenės aplinkosauginis sąmoningumas, keičiamas požiūris į aplinkos apsaugą, bei formuojami aplinkai palankūs įpročiai.</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 xml:space="preserve">Atsižvelgiant į </w:t>
            </w:r>
            <w:r>
              <w:rPr>
                <w:rFonts w:ascii="Times New Roman" w:hAnsi="Times New Roman" w:cs="Times New Roman"/>
                <w:color w:val="000000" w:themeColor="text1"/>
                <w:sz w:val="24"/>
              </w:rPr>
              <w:t>pokyčius (mokyklos biudžetą) įrengti papildomą klasę.</w:t>
            </w:r>
            <w:r w:rsidRPr="00BD37C1">
              <w:rPr>
                <w:rFonts w:ascii="Times New Roman" w:hAnsi="Times New Roman" w:cs="Times New Roman"/>
                <w:color w:val="000000" w:themeColor="text1"/>
                <w:sz w:val="24"/>
              </w:rPr>
              <w:t xml:space="preserve"> Tikslingai turtinti mokomųjų kabinetų materialinę bazę.</w:t>
            </w:r>
          </w:p>
        </w:tc>
        <w:tc>
          <w:tcPr>
            <w:tcW w:w="2192" w:type="dxa"/>
          </w:tcPr>
          <w:p w:rsidR="00BD37C1" w:rsidRPr="00BD37C1"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2024 m. v</w:t>
            </w:r>
            <w:r w:rsidRPr="00BD37C1">
              <w:rPr>
                <w:rFonts w:ascii="Times New Roman" w:hAnsi="Times New Roman" w:cs="Times New Roman"/>
                <w:color w:val="000000" w:themeColor="text1"/>
                <w:sz w:val="24"/>
              </w:rPr>
              <w:t>asario – birželio mėn.</w:t>
            </w:r>
          </w:p>
        </w:tc>
        <w:tc>
          <w:tcPr>
            <w:tcW w:w="27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 xml:space="preserve">Direktorius, Mokyklos edukacinės aplinkos atnaujinimo organizavimo </w:t>
            </w:r>
            <w:r w:rsidRPr="00BD37C1">
              <w:rPr>
                <w:rFonts w:ascii="Times New Roman" w:hAnsi="Times New Roman" w:cs="Times New Roman"/>
                <w:color w:val="000000" w:themeColor="text1"/>
                <w:sz w:val="24"/>
              </w:rPr>
              <w:lastRenderedPageBreak/>
              <w:t>ir koordinavimo darbo grupė.</w:t>
            </w:r>
          </w:p>
        </w:tc>
        <w:tc>
          <w:tcPr>
            <w:tcW w:w="4253" w:type="dxa"/>
          </w:tcPr>
          <w:p w:rsidR="00BD37C1" w:rsidRPr="00BD37C1" w:rsidRDefault="00BD37C1" w:rsidP="001E65C5">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lastRenderedPageBreak/>
              <w:t>Kuriant edukacines erdves atsižvelgiama į mokinių</w:t>
            </w:r>
            <w:r>
              <w:rPr>
                <w:rFonts w:ascii="Times New Roman" w:hAnsi="Times New Roman" w:cs="Times New Roman"/>
                <w:color w:val="000000" w:themeColor="text1"/>
                <w:sz w:val="24"/>
              </w:rPr>
              <w:t xml:space="preserve"> ir mokytojų poreikius. Įrengta</w:t>
            </w:r>
            <w:r w:rsidRPr="00BD37C1">
              <w:rPr>
                <w:rFonts w:ascii="Times New Roman" w:hAnsi="Times New Roman" w:cs="Times New Roman"/>
                <w:color w:val="000000" w:themeColor="text1"/>
                <w:sz w:val="24"/>
              </w:rPr>
              <w:t xml:space="preserve"> k</w:t>
            </w:r>
            <w:r w:rsidR="001E65C5">
              <w:rPr>
                <w:rFonts w:ascii="Times New Roman" w:hAnsi="Times New Roman" w:cs="Times New Roman"/>
                <w:color w:val="000000" w:themeColor="text1"/>
                <w:sz w:val="24"/>
              </w:rPr>
              <w:t xml:space="preserve">lasės pradinių klasių mokiniams. </w:t>
            </w:r>
            <w:r w:rsidR="001E65C5">
              <w:rPr>
                <w:rFonts w:ascii="Times New Roman" w:hAnsi="Times New Roman" w:cs="Times New Roman"/>
                <w:color w:val="000000" w:themeColor="text1"/>
                <w:sz w:val="24"/>
              </w:rPr>
              <w:lastRenderedPageBreak/>
              <w:t>Į</w:t>
            </w:r>
            <w:r w:rsidRPr="00BD37C1">
              <w:rPr>
                <w:rFonts w:ascii="Times New Roman" w:hAnsi="Times New Roman" w:cs="Times New Roman"/>
                <w:color w:val="000000" w:themeColor="text1"/>
                <w:sz w:val="24"/>
              </w:rPr>
              <w:t>gyvendinama edukacinių aplinkų plėtojimo programa.</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Skatinti mokyklos bendruomenės iniciatyvas gerinant ir kuriant mokyklos viešąsias erdves, įgyvendinant priemonę „Dalyvaujamojo biudžeto iniciatyvų įgyvendinimas“</w:t>
            </w:r>
          </w:p>
        </w:tc>
        <w:tc>
          <w:tcPr>
            <w:tcW w:w="21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Gegužės – birželio mėn.</w:t>
            </w:r>
          </w:p>
        </w:tc>
        <w:tc>
          <w:tcPr>
            <w:tcW w:w="27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Mokyklos edukacinės aplinkos atnaujinimo organizavimo ir koordinavimo darbo grupė.</w:t>
            </w:r>
          </w:p>
        </w:tc>
        <w:tc>
          <w:tcPr>
            <w:tcW w:w="4253"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Formuojamos mokinių vertybės, kurti atvirą sprendimų priėmimo kultūrą, didinamas mokinių pilietinis ir finansinis raštingumas. Gerinamos ir kuriamos mokyklų viešosios erdvės, skirtos mokyklos bendruomenei, jas pritaikant  poilsiui ir aktyviam laisvalaikiui. Gerinama ugdymo kokybė, plečiama ugdymo įvairovė</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Minėti tradicines šventes įtraukiant moksleivius ir jų tėvus.</w:t>
            </w:r>
          </w:p>
        </w:tc>
        <w:tc>
          <w:tcPr>
            <w:tcW w:w="21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Per mokslo metus</w:t>
            </w:r>
          </w:p>
        </w:tc>
        <w:tc>
          <w:tcPr>
            <w:tcW w:w="2792"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Metodinė taryba, mokinių taryba.</w:t>
            </w:r>
          </w:p>
        </w:tc>
        <w:tc>
          <w:tcPr>
            <w:tcW w:w="4253" w:type="dxa"/>
          </w:tcPr>
          <w:p w:rsidR="00BD37C1" w:rsidRPr="00BD37C1" w:rsidRDefault="00BD37C1" w:rsidP="00BD37C1">
            <w:pPr>
              <w:jc w:val="both"/>
              <w:rPr>
                <w:rFonts w:ascii="Times New Roman" w:hAnsi="Times New Roman" w:cs="Times New Roman"/>
                <w:color w:val="000000" w:themeColor="text1"/>
                <w:sz w:val="24"/>
              </w:rPr>
            </w:pPr>
            <w:r w:rsidRPr="00BD37C1">
              <w:rPr>
                <w:rFonts w:ascii="Times New Roman" w:hAnsi="Times New Roman" w:cs="Times New Roman"/>
                <w:color w:val="000000" w:themeColor="text1"/>
                <w:sz w:val="24"/>
              </w:rPr>
              <w:t>Parengtas numatytų renginių planas įgyvendintas ne mažiau kaip 90 procentų.</w:t>
            </w:r>
          </w:p>
        </w:tc>
      </w:tr>
      <w:tr w:rsidR="00BD37C1" w:rsidTr="00D363C5">
        <w:tc>
          <w:tcPr>
            <w:tcW w:w="2009" w:type="dxa"/>
            <w:vMerge/>
          </w:tcPr>
          <w:p w:rsidR="00BD37C1" w:rsidRPr="004C78EF" w:rsidRDefault="00BD37C1" w:rsidP="00BD37C1">
            <w:pPr>
              <w:jc w:val="both"/>
              <w:rPr>
                <w:rFonts w:ascii="Times New Roman" w:hAnsi="Times New Roman" w:cs="Times New Roman"/>
                <w:color w:val="FF0000"/>
                <w:sz w:val="24"/>
              </w:rPr>
            </w:pPr>
          </w:p>
        </w:tc>
        <w:tc>
          <w:tcPr>
            <w:tcW w:w="4342" w:type="dxa"/>
          </w:tcPr>
          <w:p w:rsidR="00BD37C1" w:rsidRPr="00AE446C" w:rsidRDefault="00BD37C1" w:rsidP="00BD37C1">
            <w:pPr>
              <w:jc w:val="both"/>
              <w:rPr>
                <w:rFonts w:ascii="Times New Roman" w:hAnsi="Times New Roman" w:cs="Times New Roman"/>
                <w:color w:val="000000" w:themeColor="text1"/>
                <w:sz w:val="24"/>
              </w:rPr>
            </w:pPr>
            <w:r w:rsidRPr="00AE446C">
              <w:rPr>
                <w:rFonts w:ascii="Times New Roman" w:hAnsi="Times New Roman" w:cs="Times New Roman"/>
                <w:color w:val="000000" w:themeColor="text1"/>
                <w:sz w:val="24"/>
              </w:rPr>
              <w:t xml:space="preserve">Naujų </w:t>
            </w:r>
            <w:r>
              <w:rPr>
                <w:rFonts w:ascii="Times New Roman" w:hAnsi="Times New Roman" w:cs="Times New Roman"/>
                <w:color w:val="000000" w:themeColor="text1"/>
                <w:sz w:val="24"/>
              </w:rPr>
              <w:t>vadovėlių, mokymo priemonių, skaitmeninio mokymo(</w:t>
            </w:r>
            <w:proofErr w:type="spellStart"/>
            <w:r>
              <w:rPr>
                <w:rFonts w:ascii="Times New Roman" w:hAnsi="Times New Roman" w:cs="Times New Roman"/>
                <w:color w:val="000000" w:themeColor="text1"/>
                <w:sz w:val="24"/>
              </w:rPr>
              <w:t>si</w:t>
            </w:r>
            <w:proofErr w:type="spellEnd"/>
            <w:r>
              <w:rPr>
                <w:rFonts w:ascii="Times New Roman" w:hAnsi="Times New Roman" w:cs="Times New Roman"/>
                <w:color w:val="000000" w:themeColor="text1"/>
                <w:sz w:val="24"/>
              </w:rPr>
              <w:t>) turinio poreikio nustatymas, analizavimas ir įsigijimas</w:t>
            </w:r>
          </w:p>
        </w:tc>
        <w:tc>
          <w:tcPr>
            <w:tcW w:w="2192" w:type="dxa"/>
          </w:tcPr>
          <w:p w:rsidR="00BD37C1" w:rsidRPr="00AE446C"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2024 m. balandžio - rugpjūčio mėn. </w:t>
            </w:r>
          </w:p>
        </w:tc>
        <w:tc>
          <w:tcPr>
            <w:tcW w:w="2792" w:type="dxa"/>
          </w:tcPr>
          <w:p w:rsidR="00BD37C1" w:rsidRPr="00AE446C"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Mokytojų metodinės grupės, bibliotekininkė.</w:t>
            </w:r>
          </w:p>
        </w:tc>
        <w:tc>
          <w:tcPr>
            <w:tcW w:w="4253" w:type="dxa"/>
          </w:tcPr>
          <w:p w:rsidR="00BD37C1" w:rsidRPr="00AE446C" w:rsidRDefault="00BD37C1" w:rsidP="00BD37C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Mokytojai atrinks ir analizuos ugdomąją medžiagą, diegs skaitmeninį ugdymo(</w:t>
            </w:r>
            <w:proofErr w:type="spellStart"/>
            <w:r>
              <w:rPr>
                <w:rFonts w:ascii="Times New Roman" w:hAnsi="Times New Roman" w:cs="Times New Roman"/>
                <w:color w:val="000000" w:themeColor="text1"/>
                <w:sz w:val="24"/>
              </w:rPr>
              <w:t>si</w:t>
            </w:r>
            <w:proofErr w:type="spellEnd"/>
            <w:r>
              <w:rPr>
                <w:rFonts w:ascii="Times New Roman" w:hAnsi="Times New Roman" w:cs="Times New Roman"/>
                <w:color w:val="000000" w:themeColor="text1"/>
                <w:sz w:val="24"/>
              </w:rPr>
              <w:t>) turinį, patraukliu ugdymo(</w:t>
            </w:r>
            <w:proofErr w:type="spellStart"/>
            <w:r>
              <w:rPr>
                <w:rFonts w:ascii="Times New Roman" w:hAnsi="Times New Roman" w:cs="Times New Roman"/>
                <w:color w:val="000000" w:themeColor="text1"/>
                <w:sz w:val="24"/>
              </w:rPr>
              <w:t>sai</w:t>
            </w:r>
            <w:proofErr w:type="spellEnd"/>
            <w:r>
              <w:rPr>
                <w:rFonts w:ascii="Times New Roman" w:hAnsi="Times New Roman" w:cs="Times New Roman"/>
                <w:color w:val="000000" w:themeColor="text1"/>
                <w:sz w:val="24"/>
              </w:rPr>
              <w:t>) turiniu skatins mokinių mokymosi motyvaciją.</w:t>
            </w:r>
          </w:p>
        </w:tc>
      </w:tr>
    </w:tbl>
    <w:p w:rsidR="00B8472A" w:rsidRPr="00B8472A" w:rsidRDefault="00B8472A" w:rsidP="007170E5">
      <w:pPr>
        <w:spacing w:after="0" w:line="240" w:lineRule="auto"/>
        <w:jc w:val="center"/>
        <w:rPr>
          <w:rFonts w:ascii="Times New Roman" w:eastAsia="Times New Roman" w:hAnsi="Times New Roman" w:cs="Times New Roman"/>
          <w:b/>
          <w:sz w:val="24"/>
          <w:szCs w:val="24"/>
        </w:rPr>
      </w:pPr>
      <w:r w:rsidRPr="00B8472A">
        <w:rPr>
          <w:rFonts w:ascii="Times New Roman" w:eastAsia="Times New Roman" w:hAnsi="Times New Roman" w:cs="Times New Roman"/>
          <w:b/>
          <w:sz w:val="24"/>
          <w:szCs w:val="24"/>
        </w:rPr>
        <w:t>VI. BAIGIAMOSIOS NUOSTATOS</w:t>
      </w:r>
    </w:p>
    <w:p w:rsidR="00B8472A" w:rsidRPr="00B8472A" w:rsidRDefault="00B8472A" w:rsidP="007170E5">
      <w:pPr>
        <w:autoSpaceDE w:val="0"/>
        <w:autoSpaceDN w:val="0"/>
        <w:adjustRightInd w:val="0"/>
        <w:spacing w:after="0" w:line="240" w:lineRule="auto"/>
        <w:rPr>
          <w:rFonts w:ascii="Times New Roman" w:eastAsia="Times New Roman" w:hAnsi="Times New Roman" w:cs="Times New Roman"/>
          <w:sz w:val="24"/>
          <w:szCs w:val="24"/>
        </w:rPr>
      </w:pPr>
      <w:r w:rsidRPr="00B8472A">
        <w:rPr>
          <w:rFonts w:ascii="Times New Roman" w:eastAsia="Times New Roman" w:hAnsi="Times New Roman" w:cs="Times New Roman"/>
          <w:sz w:val="24"/>
          <w:szCs w:val="24"/>
        </w:rPr>
        <w:tab/>
        <w:t xml:space="preserve"> Viso metinio veiklos plano </w:t>
      </w:r>
      <w:r w:rsidRPr="00B8472A">
        <w:rPr>
          <w:rFonts w:ascii="TimesNewRoman" w:eastAsia="Times New Roman" w:hAnsi="TimesNewRoman" w:cs="TimesNewRoman"/>
          <w:sz w:val="24"/>
          <w:szCs w:val="24"/>
        </w:rPr>
        <w:t>į</w:t>
      </w:r>
      <w:r w:rsidRPr="00B8472A">
        <w:rPr>
          <w:rFonts w:ascii="Times New Roman" w:eastAsia="Times New Roman" w:hAnsi="Times New Roman" w:cs="Times New Roman"/>
          <w:sz w:val="24"/>
          <w:szCs w:val="24"/>
        </w:rPr>
        <w:t>gyvendinim</w:t>
      </w:r>
      <w:r w:rsidRPr="00B8472A">
        <w:rPr>
          <w:rFonts w:ascii="TimesNewRoman" w:eastAsia="Times New Roman" w:hAnsi="TimesNewRoman" w:cs="TimesNewRoman"/>
          <w:sz w:val="24"/>
          <w:szCs w:val="24"/>
        </w:rPr>
        <w:t xml:space="preserve">ą </w:t>
      </w:r>
      <w:r w:rsidRPr="00B8472A">
        <w:rPr>
          <w:rFonts w:ascii="Times New Roman" w:eastAsia="Times New Roman" w:hAnsi="Times New Roman" w:cs="Times New Roman"/>
          <w:sz w:val="24"/>
          <w:szCs w:val="24"/>
        </w:rPr>
        <w:t xml:space="preserve">koordinuos direktoriaus pavaduotoja ugdymui, direktoriaus pavaduotojas </w:t>
      </w:r>
      <w:r w:rsidRPr="00B8472A">
        <w:rPr>
          <w:rFonts w:ascii="TimesNewRoman" w:eastAsia="Times New Roman" w:hAnsi="TimesNewRoman" w:cs="TimesNewRoman"/>
          <w:sz w:val="24"/>
          <w:szCs w:val="24"/>
        </w:rPr>
        <w:t>ū</w:t>
      </w:r>
      <w:r w:rsidRPr="00B8472A">
        <w:rPr>
          <w:rFonts w:ascii="Times New Roman" w:eastAsia="Times New Roman" w:hAnsi="Times New Roman" w:cs="Times New Roman"/>
          <w:sz w:val="24"/>
          <w:szCs w:val="24"/>
        </w:rPr>
        <w:t>kio reikalams. Prieži</w:t>
      </w:r>
      <w:r w:rsidRPr="00B8472A">
        <w:rPr>
          <w:rFonts w:ascii="TimesNewRoman" w:eastAsia="Times New Roman" w:hAnsi="TimesNewRoman" w:cs="TimesNewRoman"/>
          <w:sz w:val="24"/>
          <w:szCs w:val="24"/>
        </w:rPr>
        <w:t>ū</w:t>
      </w:r>
      <w:r w:rsidRPr="00B8472A">
        <w:rPr>
          <w:rFonts w:ascii="Times New Roman" w:eastAsia="Times New Roman" w:hAnsi="Times New Roman" w:cs="Times New Roman"/>
          <w:sz w:val="24"/>
          <w:szCs w:val="24"/>
        </w:rPr>
        <w:t>r</w:t>
      </w:r>
      <w:r w:rsidRPr="00B8472A">
        <w:rPr>
          <w:rFonts w:ascii="TimesNewRoman" w:eastAsia="Times New Roman" w:hAnsi="TimesNewRoman" w:cs="TimesNewRoman"/>
          <w:sz w:val="24"/>
          <w:szCs w:val="24"/>
        </w:rPr>
        <w:t xml:space="preserve">ą </w:t>
      </w:r>
      <w:r w:rsidRPr="00B8472A">
        <w:rPr>
          <w:rFonts w:ascii="Times New Roman" w:eastAsia="Times New Roman" w:hAnsi="Times New Roman" w:cs="Times New Roman"/>
          <w:sz w:val="24"/>
          <w:szCs w:val="24"/>
        </w:rPr>
        <w:t>vykdys mokyklos direktorius.</w:t>
      </w:r>
    </w:p>
    <w:p w:rsidR="00B8472A" w:rsidRPr="00B8472A" w:rsidRDefault="00B8472A" w:rsidP="00907DCB">
      <w:pPr>
        <w:autoSpaceDE w:val="0"/>
        <w:autoSpaceDN w:val="0"/>
        <w:adjustRightInd w:val="0"/>
        <w:spacing w:after="0" w:line="240" w:lineRule="auto"/>
        <w:ind w:firstLine="1296"/>
        <w:rPr>
          <w:rFonts w:ascii="Times New Roman" w:eastAsia="Times New Roman" w:hAnsi="Times New Roman" w:cs="Times New Roman"/>
          <w:sz w:val="24"/>
          <w:szCs w:val="24"/>
        </w:rPr>
      </w:pPr>
      <w:r w:rsidRPr="00B8472A">
        <w:rPr>
          <w:rFonts w:ascii="Times New Roman" w:eastAsia="Times New Roman" w:hAnsi="Times New Roman" w:cs="Times New Roman"/>
          <w:sz w:val="24"/>
          <w:szCs w:val="24"/>
        </w:rPr>
        <w:t xml:space="preserve"> Už plano vykdym</w:t>
      </w:r>
      <w:r w:rsidRPr="00B8472A">
        <w:rPr>
          <w:rFonts w:ascii="TimesNewRoman" w:eastAsia="Times New Roman" w:hAnsi="TimesNewRoman" w:cs="TimesNewRoman"/>
          <w:sz w:val="24"/>
          <w:szCs w:val="24"/>
        </w:rPr>
        <w:t xml:space="preserve">ą </w:t>
      </w:r>
      <w:r w:rsidRPr="00B8472A">
        <w:rPr>
          <w:rFonts w:ascii="Times New Roman" w:eastAsia="Times New Roman" w:hAnsi="Times New Roman" w:cs="Times New Roman"/>
          <w:sz w:val="24"/>
          <w:szCs w:val="24"/>
        </w:rPr>
        <w:t xml:space="preserve">bus atsiskaitoma </w:t>
      </w:r>
      <w:r w:rsidRPr="00B8472A">
        <w:rPr>
          <w:rFonts w:ascii="TimesNewRoman" w:eastAsia="Times New Roman" w:hAnsi="TimesNewRoman" w:cs="TimesNewRoman"/>
          <w:sz w:val="24"/>
          <w:szCs w:val="24"/>
        </w:rPr>
        <w:t>į</w:t>
      </w:r>
      <w:r w:rsidRPr="00B8472A">
        <w:rPr>
          <w:rFonts w:ascii="Times New Roman" w:eastAsia="Times New Roman" w:hAnsi="Times New Roman" w:cs="Times New Roman"/>
          <w:sz w:val="24"/>
          <w:szCs w:val="24"/>
        </w:rPr>
        <w:t>staigos savivaldos institucijoms, steig</w:t>
      </w:r>
      <w:r w:rsidRPr="00B8472A">
        <w:rPr>
          <w:rFonts w:ascii="TimesNewRoman" w:eastAsia="Times New Roman" w:hAnsi="TimesNewRoman" w:cs="TimesNewRoman"/>
          <w:sz w:val="24"/>
          <w:szCs w:val="24"/>
        </w:rPr>
        <w:t>ė</w:t>
      </w:r>
      <w:r w:rsidRPr="00B8472A">
        <w:rPr>
          <w:rFonts w:ascii="Times New Roman" w:eastAsia="Times New Roman" w:hAnsi="Times New Roman" w:cs="Times New Roman"/>
          <w:sz w:val="24"/>
          <w:szCs w:val="24"/>
        </w:rPr>
        <w:t>jui ar steig</w:t>
      </w:r>
      <w:r w:rsidRPr="00B8472A">
        <w:rPr>
          <w:rFonts w:ascii="TimesNewRoman" w:eastAsia="Times New Roman" w:hAnsi="TimesNewRoman" w:cs="TimesNewRoman"/>
          <w:sz w:val="24"/>
          <w:szCs w:val="24"/>
        </w:rPr>
        <w:t>ė</w:t>
      </w:r>
      <w:r w:rsidRPr="00B8472A">
        <w:rPr>
          <w:rFonts w:ascii="Times New Roman" w:eastAsia="Times New Roman" w:hAnsi="Times New Roman" w:cs="Times New Roman"/>
          <w:sz w:val="24"/>
          <w:szCs w:val="24"/>
        </w:rPr>
        <w:t xml:space="preserve">jo </w:t>
      </w:r>
      <w:r w:rsidRPr="00B8472A">
        <w:rPr>
          <w:rFonts w:ascii="TimesNewRoman" w:eastAsia="Times New Roman" w:hAnsi="TimesNewRoman" w:cs="TimesNewRoman"/>
          <w:sz w:val="24"/>
          <w:szCs w:val="24"/>
        </w:rPr>
        <w:t>į</w:t>
      </w:r>
      <w:r w:rsidRPr="00B8472A">
        <w:rPr>
          <w:rFonts w:ascii="Times New Roman" w:eastAsia="Times New Roman" w:hAnsi="Times New Roman" w:cs="Times New Roman"/>
          <w:sz w:val="24"/>
          <w:szCs w:val="24"/>
        </w:rPr>
        <w:t>galiotai institucijai.</w:t>
      </w:r>
    </w:p>
    <w:p w:rsidR="003E4219" w:rsidRPr="003E4219" w:rsidRDefault="003E4219" w:rsidP="003E4219">
      <w:pPr>
        <w:spacing w:after="0" w:line="240" w:lineRule="auto"/>
        <w:ind w:firstLine="1296"/>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PRIEDAI:</w:t>
      </w:r>
    </w:p>
    <w:p w:rsidR="003E4219" w:rsidRPr="003E4219" w:rsidRDefault="003E4219" w:rsidP="003E4219">
      <w:pPr>
        <w:spacing w:after="0" w:line="240" w:lineRule="auto"/>
        <w:ind w:firstLine="1296"/>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Pagrindinio</w:t>
      </w:r>
      <w:r w:rsidR="00C34BAF">
        <w:rPr>
          <w:rFonts w:ascii="Times New Roman" w:eastAsia="Times New Roman" w:hAnsi="Times New Roman" w:cs="Times New Roman"/>
          <w:sz w:val="24"/>
          <w:szCs w:val="24"/>
        </w:rPr>
        <w:t xml:space="preserve"> ir pagrindinio ugdymo I dalies</w:t>
      </w:r>
      <w:r w:rsidRPr="003E4219">
        <w:rPr>
          <w:rFonts w:ascii="Times New Roman" w:eastAsia="Times New Roman" w:hAnsi="Times New Roman" w:cs="Times New Roman"/>
          <w:sz w:val="24"/>
          <w:szCs w:val="24"/>
        </w:rPr>
        <w:t xml:space="preserve"> ugdymo programos ugdymo planas (priedas 1)</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Neformaliojo vaikų š</w:t>
      </w:r>
      <w:r w:rsidR="002440A5">
        <w:rPr>
          <w:rFonts w:ascii="Times New Roman" w:eastAsia="Times New Roman" w:hAnsi="Times New Roman" w:cs="Times New Roman"/>
          <w:sz w:val="24"/>
          <w:szCs w:val="24"/>
        </w:rPr>
        <w:t>vietimo ugdymo planas (priedas 2</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b/>
          <w:sz w:val="24"/>
          <w:szCs w:val="24"/>
        </w:rPr>
      </w:pPr>
      <w:r w:rsidRPr="003E4219">
        <w:rPr>
          <w:rFonts w:ascii="Times New Roman" w:eastAsia="Times New Roman" w:hAnsi="Times New Roman" w:cs="Times New Roman"/>
          <w:sz w:val="24"/>
          <w:szCs w:val="24"/>
        </w:rPr>
        <w:tab/>
        <w:t>Progimna</w:t>
      </w:r>
      <w:r w:rsidR="002440A5">
        <w:rPr>
          <w:rFonts w:ascii="Times New Roman" w:eastAsia="Times New Roman" w:hAnsi="Times New Roman" w:cs="Times New Roman"/>
          <w:sz w:val="24"/>
          <w:szCs w:val="24"/>
        </w:rPr>
        <w:t>zijos renginių planas (priedas 3</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ind w:firstLine="1296"/>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Progimnazijos t</w:t>
      </w:r>
      <w:r w:rsidR="002440A5">
        <w:rPr>
          <w:rFonts w:ascii="Times New Roman" w:eastAsia="Times New Roman" w:hAnsi="Times New Roman" w:cs="Times New Roman"/>
          <w:sz w:val="24"/>
          <w:szCs w:val="24"/>
        </w:rPr>
        <w:t>arybos veiklos planas (priedas 4</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Mokytojų tarybos ir metodinės t</w:t>
      </w:r>
      <w:r w:rsidR="002440A5">
        <w:rPr>
          <w:rFonts w:ascii="Times New Roman" w:eastAsia="Times New Roman" w:hAnsi="Times New Roman" w:cs="Times New Roman"/>
          <w:sz w:val="24"/>
          <w:szCs w:val="24"/>
        </w:rPr>
        <w:t>arybos veiklos planas (priedas 5</w:t>
      </w:r>
      <w:r w:rsidRPr="003E4219">
        <w:rPr>
          <w:rFonts w:ascii="Times New Roman" w:eastAsia="Times New Roman" w:hAnsi="Times New Roman" w:cs="Times New Roman"/>
          <w:sz w:val="24"/>
          <w:szCs w:val="24"/>
        </w:rPr>
        <w:t>)</w:t>
      </w:r>
    </w:p>
    <w:p w:rsidR="003E4219" w:rsidRPr="003E4219" w:rsidRDefault="002440A5" w:rsidP="003E4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Pradinio, priešmokyklinio ir ikimokyklinio ugdymo</w:t>
      </w:r>
      <w:r w:rsidR="003E4219" w:rsidRPr="003E4219">
        <w:rPr>
          <w:rFonts w:ascii="Times New Roman" w:eastAsia="Times New Roman" w:hAnsi="Times New Roman" w:cs="Times New Roman"/>
          <w:sz w:val="24"/>
          <w:szCs w:val="24"/>
        </w:rPr>
        <w:t xml:space="preserve"> mokytojų metodinės </w:t>
      </w:r>
      <w:r>
        <w:rPr>
          <w:rFonts w:ascii="Times New Roman" w:eastAsia="Times New Roman" w:hAnsi="Times New Roman" w:cs="Times New Roman"/>
          <w:sz w:val="24"/>
          <w:szCs w:val="24"/>
        </w:rPr>
        <w:t>grupės veiklos planas (priedas 6</w:t>
      </w:r>
      <w:r w:rsidR="003E4219" w:rsidRPr="003E4219">
        <w:rPr>
          <w:rFonts w:ascii="Times New Roman" w:eastAsia="Times New Roman" w:hAnsi="Times New Roman" w:cs="Times New Roman"/>
          <w:sz w:val="24"/>
          <w:szCs w:val="24"/>
        </w:rPr>
        <w:t>)</w:t>
      </w:r>
    </w:p>
    <w:p w:rsidR="003E4219" w:rsidRPr="003E4219" w:rsidRDefault="002440A5" w:rsidP="003E42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Kalbų,</w:t>
      </w:r>
      <w:r w:rsidR="003E4219" w:rsidRPr="003E4219">
        <w:rPr>
          <w:rFonts w:ascii="Times New Roman" w:eastAsia="Times New Roman" w:hAnsi="Times New Roman" w:cs="Times New Roman"/>
          <w:sz w:val="24"/>
          <w:szCs w:val="24"/>
        </w:rPr>
        <w:t xml:space="preserve"> menų mokytojų metodinės </w:t>
      </w:r>
      <w:r>
        <w:rPr>
          <w:rFonts w:ascii="Times New Roman" w:eastAsia="Times New Roman" w:hAnsi="Times New Roman" w:cs="Times New Roman"/>
          <w:sz w:val="24"/>
          <w:szCs w:val="24"/>
        </w:rPr>
        <w:t>grupės veiklos planas (priedas 7</w:t>
      </w:r>
      <w:r w:rsidR="003E4219"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 xml:space="preserve">Gamtos ir socialinių mokslų mokytojų metodinės </w:t>
      </w:r>
      <w:r w:rsidR="002440A5">
        <w:rPr>
          <w:rFonts w:ascii="Times New Roman" w:eastAsia="Times New Roman" w:hAnsi="Times New Roman" w:cs="Times New Roman"/>
          <w:sz w:val="24"/>
          <w:szCs w:val="24"/>
        </w:rPr>
        <w:t>grupės veiklos planas (priedas 8</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Mokinių ta</w:t>
      </w:r>
      <w:r w:rsidR="002440A5">
        <w:rPr>
          <w:rFonts w:ascii="Times New Roman" w:eastAsia="Times New Roman" w:hAnsi="Times New Roman" w:cs="Times New Roman"/>
          <w:sz w:val="24"/>
          <w:szCs w:val="24"/>
        </w:rPr>
        <w:t>rybos veiklos planas (priedas 9</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Vaiko gerovės komi</w:t>
      </w:r>
      <w:r w:rsidR="002440A5">
        <w:rPr>
          <w:rFonts w:ascii="Times New Roman" w:eastAsia="Times New Roman" w:hAnsi="Times New Roman" w:cs="Times New Roman"/>
          <w:sz w:val="24"/>
          <w:szCs w:val="24"/>
        </w:rPr>
        <w:t>sijos veiklos planas (priedas 10</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Skai</w:t>
      </w:r>
      <w:r w:rsidR="002440A5">
        <w:rPr>
          <w:rFonts w:ascii="Times New Roman" w:eastAsia="Times New Roman" w:hAnsi="Times New Roman" w:cs="Times New Roman"/>
          <w:sz w:val="24"/>
          <w:szCs w:val="24"/>
        </w:rPr>
        <w:t>tyklos veiklos planas (priedas11</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Ugdymo kar</w:t>
      </w:r>
      <w:r w:rsidR="002440A5">
        <w:rPr>
          <w:rFonts w:ascii="Times New Roman" w:eastAsia="Times New Roman" w:hAnsi="Times New Roman" w:cs="Times New Roman"/>
          <w:sz w:val="24"/>
          <w:szCs w:val="24"/>
        </w:rPr>
        <w:t>jerai veiklos planas (priedas 12</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Progimnazijos edukacinės aplinkos organizavimo ir koordinavimo g</w:t>
      </w:r>
      <w:r w:rsidR="002440A5">
        <w:rPr>
          <w:rFonts w:ascii="Times New Roman" w:eastAsia="Times New Roman" w:hAnsi="Times New Roman" w:cs="Times New Roman"/>
          <w:sz w:val="24"/>
          <w:szCs w:val="24"/>
        </w:rPr>
        <w:t>rupės veiklos planas (priedas 13</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Progimnazijos veiklos kokybės įsivertinimo darbo g</w:t>
      </w:r>
      <w:r w:rsidR="002440A5">
        <w:rPr>
          <w:rFonts w:ascii="Times New Roman" w:eastAsia="Times New Roman" w:hAnsi="Times New Roman" w:cs="Times New Roman"/>
          <w:sz w:val="24"/>
          <w:szCs w:val="24"/>
        </w:rPr>
        <w:t>rupės veiklos planas (priedas 14</w:t>
      </w:r>
      <w:r w:rsidRPr="003E4219">
        <w:rPr>
          <w:rFonts w:ascii="Times New Roman" w:eastAsia="Times New Roman" w:hAnsi="Times New Roman" w:cs="Times New Roman"/>
          <w:sz w:val="24"/>
          <w:szCs w:val="24"/>
        </w:rPr>
        <w:t>)</w:t>
      </w:r>
    </w:p>
    <w:p w:rsidR="003E4219" w:rsidRPr="003E4219" w:rsidRDefault="003E4219" w:rsidP="003E4219">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sz w:val="24"/>
          <w:szCs w:val="24"/>
        </w:rPr>
        <w:tab/>
        <w:t>Mokytojų kvalifikac</w:t>
      </w:r>
      <w:r w:rsidR="002440A5">
        <w:rPr>
          <w:rFonts w:ascii="Times New Roman" w:eastAsia="Times New Roman" w:hAnsi="Times New Roman" w:cs="Times New Roman"/>
          <w:sz w:val="24"/>
          <w:szCs w:val="24"/>
        </w:rPr>
        <w:t>ijos kėlimo programa (priedas 15</w:t>
      </w:r>
      <w:r w:rsidRPr="003E4219">
        <w:rPr>
          <w:rFonts w:ascii="Times New Roman" w:eastAsia="Times New Roman" w:hAnsi="Times New Roman" w:cs="Times New Roman"/>
          <w:sz w:val="24"/>
          <w:szCs w:val="24"/>
        </w:rPr>
        <w:t>)</w:t>
      </w:r>
    </w:p>
    <w:p w:rsidR="00250D39" w:rsidRPr="007170E5" w:rsidRDefault="003E4219" w:rsidP="007170E5">
      <w:pPr>
        <w:spacing w:after="0" w:line="240" w:lineRule="auto"/>
        <w:rPr>
          <w:rFonts w:ascii="Times New Roman" w:eastAsia="Times New Roman" w:hAnsi="Times New Roman" w:cs="Times New Roman"/>
          <w:sz w:val="24"/>
          <w:szCs w:val="24"/>
        </w:rPr>
      </w:pPr>
      <w:r w:rsidRPr="003E4219">
        <w:rPr>
          <w:rFonts w:ascii="Times New Roman" w:eastAsia="Times New Roman" w:hAnsi="Times New Roman" w:cs="Times New Roman"/>
          <w:b/>
          <w:sz w:val="24"/>
          <w:szCs w:val="24"/>
        </w:rPr>
        <w:tab/>
      </w:r>
      <w:r w:rsidRPr="003E4219">
        <w:rPr>
          <w:rFonts w:ascii="Times New Roman" w:eastAsia="Times New Roman" w:hAnsi="Times New Roman" w:cs="Times New Roman"/>
          <w:sz w:val="24"/>
          <w:szCs w:val="24"/>
        </w:rPr>
        <w:t>Mokinių sveikat</w:t>
      </w:r>
      <w:r w:rsidR="002440A5">
        <w:rPr>
          <w:rFonts w:ascii="Times New Roman" w:eastAsia="Times New Roman" w:hAnsi="Times New Roman" w:cs="Times New Roman"/>
          <w:sz w:val="24"/>
          <w:szCs w:val="24"/>
        </w:rPr>
        <w:t>os priežiūros planas (priedas 16</w:t>
      </w:r>
      <w:r w:rsidRPr="003E4219">
        <w:rPr>
          <w:rFonts w:ascii="Times New Roman" w:eastAsia="Times New Roman" w:hAnsi="Times New Roman" w:cs="Times New Roman"/>
          <w:sz w:val="24"/>
          <w:szCs w:val="24"/>
        </w:rPr>
        <w:t>)</w:t>
      </w:r>
      <w:bookmarkStart w:id="1" w:name="_GoBack"/>
      <w:bookmarkEnd w:id="1"/>
    </w:p>
    <w:sectPr w:rsidR="00250D39" w:rsidRPr="007170E5" w:rsidSect="00E01550">
      <w:pgSz w:w="16838" w:h="11906" w:orient="landscape"/>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5AEE"/>
    <w:multiLevelType w:val="hybridMultilevel"/>
    <w:tmpl w:val="64D22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034460"/>
    <w:multiLevelType w:val="hybridMultilevel"/>
    <w:tmpl w:val="8A8EF8B6"/>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E0514C9"/>
    <w:multiLevelType w:val="hybridMultilevel"/>
    <w:tmpl w:val="2264BA7C"/>
    <w:lvl w:ilvl="0" w:tplc="D82CA448">
      <w:start w:val="1"/>
      <w:numFmt w:val="bullet"/>
      <w:lvlText w:val=""/>
      <w:lvlJc w:val="left"/>
      <w:pPr>
        <w:tabs>
          <w:tab w:val="num" w:pos="720"/>
        </w:tabs>
        <w:ind w:left="720" w:hanging="360"/>
      </w:pPr>
      <w:rPr>
        <w:rFonts w:ascii="Wingdings 3" w:hAnsi="Wingdings 3" w:hint="default"/>
      </w:rPr>
    </w:lvl>
    <w:lvl w:ilvl="1" w:tplc="06FEA0F8">
      <w:start w:val="1"/>
      <w:numFmt w:val="bullet"/>
      <w:lvlText w:val=""/>
      <w:lvlJc w:val="left"/>
      <w:pPr>
        <w:tabs>
          <w:tab w:val="num" w:pos="1440"/>
        </w:tabs>
        <w:ind w:left="1440" w:hanging="360"/>
      </w:pPr>
      <w:rPr>
        <w:rFonts w:ascii="Wingdings 3" w:hAnsi="Wingdings 3" w:hint="default"/>
      </w:rPr>
    </w:lvl>
    <w:lvl w:ilvl="2" w:tplc="B17A237C" w:tentative="1">
      <w:start w:val="1"/>
      <w:numFmt w:val="bullet"/>
      <w:lvlText w:val=""/>
      <w:lvlJc w:val="left"/>
      <w:pPr>
        <w:tabs>
          <w:tab w:val="num" w:pos="2160"/>
        </w:tabs>
        <w:ind w:left="2160" w:hanging="360"/>
      </w:pPr>
      <w:rPr>
        <w:rFonts w:ascii="Wingdings 3" w:hAnsi="Wingdings 3" w:hint="default"/>
      </w:rPr>
    </w:lvl>
    <w:lvl w:ilvl="3" w:tplc="BFC69FBA" w:tentative="1">
      <w:start w:val="1"/>
      <w:numFmt w:val="bullet"/>
      <w:lvlText w:val=""/>
      <w:lvlJc w:val="left"/>
      <w:pPr>
        <w:tabs>
          <w:tab w:val="num" w:pos="2880"/>
        </w:tabs>
        <w:ind w:left="2880" w:hanging="360"/>
      </w:pPr>
      <w:rPr>
        <w:rFonts w:ascii="Wingdings 3" w:hAnsi="Wingdings 3" w:hint="default"/>
      </w:rPr>
    </w:lvl>
    <w:lvl w:ilvl="4" w:tplc="45B83666" w:tentative="1">
      <w:start w:val="1"/>
      <w:numFmt w:val="bullet"/>
      <w:lvlText w:val=""/>
      <w:lvlJc w:val="left"/>
      <w:pPr>
        <w:tabs>
          <w:tab w:val="num" w:pos="3600"/>
        </w:tabs>
        <w:ind w:left="3600" w:hanging="360"/>
      </w:pPr>
      <w:rPr>
        <w:rFonts w:ascii="Wingdings 3" w:hAnsi="Wingdings 3" w:hint="default"/>
      </w:rPr>
    </w:lvl>
    <w:lvl w:ilvl="5" w:tplc="3746D2B6" w:tentative="1">
      <w:start w:val="1"/>
      <w:numFmt w:val="bullet"/>
      <w:lvlText w:val=""/>
      <w:lvlJc w:val="left"/>
      <w:pPr>
        <w:tabs>
          <w:tab w:val="num" w:pos="4320"/>
        </w:tabs>
        <w:ind w:left="4320" w:hanging="360"/>
      </w:pPr>
      <w:rPr>
        <w:rFonts w:ascii="Wingdings 3" w:hAnsi="Wingdings 3" w:hint="default"/>
      </w:rPr>
    </w:lvl>
    <w:lvl w:ilvl="6" w:tplc="500A1688" w:tentative="1">
      <w:start w:val="1"/>
      <w:numFmt w:val="bullet"/>
      <w:lvlText w:val=""/>
      <w:lvlJc w:val="left"/>
      <w:pPr>
        <w:tabs>
          <w:tab w:val="num" w:pos="5040"/>
        </w:tabs>
        <w:ind w:left="5040" w:hanging="360"/>
      </w:pPr>
      <w:rPr>
        <w:rFonts w:ascii="Wingdings 3" w:hAnsi="Wingdings 3" w:hint="default"/>
      </w:rPr>
    </w:lvl>
    <w:lvl w:ilvl="7" w:tplc="A998C576" w:tentative="1">
      <w:start w:val="1"/>
      <w:numFmt w:val="bullet"/>
      <w:lvlText w:val=""/>
      <w:lvlJc w:val="left"/>
      <w:pPr>
        <w:tabs>
          <w:tab w:val="num" w:pos="5760"/>
        </w:tabs>
        <w:ind w:left="5760" w:hanging="360"/>
      </w:pPr>
      <w:rPr>
        <w:rFonts w:ascii="Wingdings 3" w:hAnsi="Wingdings 3" w:hint="default"/>
      </w:rPr>
    </w:lvl>
    <w:lvl w:ilvl="8" w:tplc="DD6C23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EF3728"/>
    <w:multiLevelType w:val="hybridMultilevel"/>
    <w:tmpl w:val="6A62C8C6"/>
    <w:lvl w:ilvl="0" w:tplc="EF505066">
      <w:start w:val="1"/>
      <w:numFmt w:val="bullet"/>
      <w:lvlText w:val=""/>
      <w:lvlJc w:val="left"/>
      <w:pPr>
        <w:tabs>
          <w:tab w:val="num" w:pos="720"/>
        </w:tabs>
        <w:ind w:left="720" w:hanging="360"/>
      </w:pPr>
      <w:rPr>
        <w:rFonts w:ascii="Wingdings 3" w:hAnsi="Wingdings 3" w:hint="default"/>
      </w:rPr>
    </w:lvl>
    <w:lvl w:ilvl="1" w:tplc="AD0AFAC0">
      <w:start w:val="1"/>
      <w:numFmt w:val="bullet"/>
      <w:lvlText w:val=""/>
      <w:lvlJc w:val="left"/>
      <w:pPr>
        <w:tabs>
          <w:tab w:val="num" w:pos="1440"/>
        </w:tabs>
        <w:ind w:left="1440" w:hanging="360"/>
      </w:pPr>
      <w:rPr>
        <w:rFonts w:ascii="Wingdings 3" w:hAnsi="Wingdings 3" w:hint="default"/>
      </w:rPr>
    </w:lvl>
    <w:lvl w:ilvl="2" w:tplc="2DD0DE8E" w:tentative="1">
      <w:start w:val="1"/>
      <w:numFmt w:val="bullet"/>
      <w:lvlText w:val=""/>
      <w:lvlJc w:val="left"/>
      <w:pPr>
        <w:tabs>
          <w:tab w:val="num" w:pos="2160"/>
        </w:tabs>
        <w:ind w:left="2160" w:hanging="360"/>
      </w:pPr>
      <w:rPr>
        <w:rFonts w:ascii="Wingdings 3" w:hAnsi="Wingdings 3" w:hint="default"/>
      </w:rPr>
    </w:lvl>
    <w:lvl w:ilvl="3" w:tplc="7C5070C6" w:tentative="1">
      <w:start w:val="1"/>
      <w:numFmt w:val="bullet"/>
      <w:lvlText w:val=""/>
      <w:lvlJc w:val="left"/>
      <w:pPr>
        <w:tabs>
          <w:tab w:val="num" w:pos="2880"/>
        </w:tabs>
        <w:ind w:left="2880" w:hanging="360"/>
      </w:pPr>
      <w:rPr>
        <w:rFonts w:ascii="Wingdings 3" w:hAnsi="Wingdings 3" w:hint="default"/>
      </w:rPr>
    </w:lvl>
    <w:lvl w:ilvl="4" w:tplc="C644BDB6" w:tentative="1">
      <w:start w:val="1"/>
      <w:numFmt w:val="bullet"/>
      <w:lvlText w:val=""/>
      <w:lvlJc w:val="left"/>
      <w:pPr>
        <w:tabs>
          <w:tab w:val="num" w:pos="3600"/>
        </w:tabs>
        <w:ind w:left="3600" w:hanging="360"/>
      </w:pPr>
      <w:rPr>
        <w:rFonts w:ascii="Wingdings 3" w:hAnsi="Wingdings 3" w:hint="default"/>
      </w:rPr>
    </w:lvl>
    <w:lvl w:ilvl="5" w:tplc="6834245A" w:tentative="1">
      <w:start w:val="1"/>
      <w:numFmt w:val="bullet"/>
      <w:lvlText w:val=""/>
      <w:lvlJc w:val="left"/>
      <w:pPr>
        <w:tabs>
          <w:tab w:val="num" w:pos="4320"/>
        </w:tabs>
        <w:ind w:left="4320" w:hanging="360"/>
      </w:pPr>
      <w:rPr>
        <w:rFonts w:ascii="Wingdings 3" w:hAnsi="Wingdings 3" w:hint="default"/>
      </w:rPr>
    </w:lvl>
    <w:lvl w:ilvl="6" w:tplc="D9E22DCE" w:tentative="1">
      <w:start w:val="1"/>
      <w:numFmt w:val="bullet"/>
      <w:lvlText w:val=""/>
      <w:lvlJc w:val="left"/>
      <w:pPr>
        <w:tabs>
          <w:tab w:val="num" w:pos="5040"/>
        </w:tabs>
        <w:ind w:left="5040" w:hanging="360"/>
      </w:pPr>
      <w:rPr>
        <w:rFonts w:ascii="Wingdings 3" w:hAnsi="Wingdings 3" w:hint="default"/>
      </w:rPr>
    </w:lvl>
    <w:lvl w:ilvl="7" w:tplc="9B0C953C" w:tentative="1">
      <w:start w:val="1"/>
      <w:numFmt w:val="bullet"/>
      <w:lvlText w:val=""/>
      <w:lvlJc w:val="left"/>
      <w:pPr>
        <w:tabs>
          <w:tab w:val="num" w:pos="5760"/>
        </w:tabs>
        <w:ind w:left="5760" w:hanging="360"/>
      </w:pPr>
      <w:rPr>
        <w:rFonts w:ascii="Wingdings 3" w:hAnsi="Wingdings 3" w:hint="default"/>
      </w:rPr>
    </w:lvl>
    <w:lvl w:ilvl="8" w:tplc="9D1A8C6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7B3A48"/>
    <w:multiLevelType w:val="hybridMultilevel"/>
    <w:tmpl w:val="52AE4448"/>
    <w:lvl w:ilvl="0" w:tplc="EAE62A04">
      <w:start w:val="1"/>
      <w:numFmt w:val="bullet"/>
      <w:lvlText w:val=""/>
      <w:lvlJc w:val="left"/>
      <w:pPr>
        <w:tabs>
          <w:tab w:val="num" w:pos="720"/>
        </w:tabs>
        <w:ind w:left="720" w:hanging="360"/>
      </w:pPr>
      <w:rPr>
        <w:rFonts w:ascii="Wingdings 3" w:hAnsi="Wingdings 3" w:hint="default"/>
      </w:rPr>
    </w:lvl>
    <w:lvl w:ilvl="1" w:tplc="416E753A" w:tentative="1">
      <w:start w:val="1"/>
      <w:numFmt w:val="bullet"/>
      <w:lvlText w:val=""/>
      <w:lvlJc w:val="left"/>
      <w:pPr>
        <w:tabs>
          <w:tab w:val="num" w:pos="1440"/>
        </w:tabs>
        <w:ind w:left="1440" w:hanging="360"/>
      </w:pPr>
      <w:rPr>
        <w:rFonts w:ascii="Wingdings 3" w:hAnsi="Wingdings 3" w:hint="default"/>
      </w:rPr>
    </w:lvl>
    <w:lvl w:ilvl="2" w:tplc="A9C20F6A" w:tentative="1">
      <w:start w:val="1"/>
      <w:numFmt w:val="bullet"/>
      <w:lvlText w:val=""/>
      <w:lvlJc w:val="left"/>
      <w:pPr>
        <w:tabs>
          <w:tab w:val="num" w:pos="2160"/>
        </w:tabs>
        <w:ind w:left="2160" w:hanging="360"/>
      </w:pPr>
      <w:rPr>
        <w:rFonts w:ascii="Wingdings 3" w:hAnsi="Wingdings 3" w:hint="default"/>
      </w:rPr>
    </w:lvl>
    <w:lvl w:ilvl="3" w:tplc="ACB08D1C" w:tentative="1">
      <w:start w:val="1"/>
      <w:numFmt w:val="bullet"/>
      <w:lvlText w:val=""/>
      <w:lvlJc w:val="left"/>
      <w:pPr>
        <w:tabs>
          <w:tab w:val="num" w:pos="2880"/>
        </w:tabs>
        <w:ind w:left="2880" w:hanging="360"/>
      </w:pPr>
      <w:rPr>
        <w:rFonts w:ascii="Wingdings 3" w:hAnsi="Wingdings 3" w:hint="default"/>
      </w:rPr>
    </w:lvl>
    <w:lvl w:ilvl="4" w:tplc="12D264D4" w:tentative="1">
      <w:start w:val="1"/>
      <w:numFmt w:val="bullet"/>
      <w:lvlText w:val=""/>
      <w:lvlJc w:val="left"/>
      <w:pPr>
        <w:tabs>
          <w:tab w:val="num" w:pos="3600"/>
        </w:tabs>
        <w:ind w:left="3600" w:hanging="360"/>
      </w:pPr>
      <w:rPr>
        <w:rFonts w:ascii="Wingdings 3" w:hAnsi="Wingdings 3" w:hint="default"/>
      </w:rPr>
    </w:lvl>
    <w:lvl w:ilvl="5" w:tplc="AECC4144" w:tentative="1">
      <w:start w:val="1"/>
      <w:numFmt w:val="bullet"/>
      <w:lvlText w:val=""/>
      <w:lvlJc w:val="left"/>
      <w:pPr>
        <w:tabs>
          <w:tab w:val="num" w:pos="4320"/>
        </w:tabs>
        <w:ind w:left="4320" w:hanging="360"/>
      </w:pPr>
      <w:rPr>
        <w:rFonts w:ascii="Wingdings 3" w:hAnsi="Wingdings 3" w:hint="default"/>
      </w:rPr>
    </w:lvl>
    <w:lvl w:ilvl="6" w:tplc="443AC6F6" w:tentative="1">
      <w:start w:val="1"/>
      <w:numFmt w:val="bullet"/>
      <w:lvlText w:val=""/>
      <w:lvlJc w:val="left"/>
      <w:pPr>
        <w:tabs>
          <w:tab w:val="num" w:pos="5040"/>
        </w:tabs>
        <w:ind w:left="5040" w:hanging="360"/>
      </w:pPr>
      <w:rPr>
        <w:rFonts w:ascii="Wingdings 3" w:hAnsi="Wingdings 3" w:hint="default"/>
      </w:rPr>
    </w:lvl>
    <w:lvl w:ilvl="7" w:tplc="40682822" w:tentative="1">
      <w:start w:val="1"/>
      <w:numFmt w:val="bullet"/>
      <w:lvlText w:val=""/>
      <w:lvlJc w:val="left"/>
      <w:pPr>
        <w:tabs>
          <w:tab w:val="num" w:pos="5760"/>
        </w:tabs>
        <w:ind w:left="5760" w:hanging="360"/>
      </w:pPr>
      <w:rPr>
        <w:rFonts w:ascii="Wingdings 3" w:hAnsi="Wingdings 3" w:hint="default"/>
      </w:rPr>
    </w:lvl>
    <w:lvl w:ilvl="8" w:tplc="185ABBD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CC310FC"/>
    <w:multiLevelType w:val="hybridMultilevel"/>
    <w:tmpl w:val="9AA413E8"/>
    <w:lvl w:ilvl="0" w:tplc="152A41A6">
      <w:start w:val="1"/>
      <w:numFmt w:val="bullet"/>
      <w:lvlText w:val=""/>
      <w:lvlJc w:val="left"/>
      <w:pPr>
        <w:tabs>
          <w:tab w:val="num" w:pos="720"/>
        </w:tabs>
        <w:ind w:left="720" w:hanging="360"/>
      </w:pPr>
      <w:rPr>
        <w:rFonts w:ascii="Wingdings 3" w:hAnsi="Wingdings 3" w:hint="default"/>
      </w:rPr>
    </w:lvl>
    <w:lvl w:ilvl="1" w:tplc="EDDC9876">
      <w:start w:val="1"/>
      <w:numFmt w:val="bullet"/>
      <w:lvlText w:val=""/>
      <w:lvlJc w:val="left"/>
      <w:pPr>
        <w:tabs>
          <w:tab w:val="num" w:pos="1440"/>
        </w:tabs>
        <w:ind w:left="1440" w:hanging="360"/>
      </w:pPr>
      <w:rPr>
        <w:rFonts w:ascii="Wingdings 3" w:hAnsi="Wingdings 3" w:hint="default"/>
      </w:rPr>
    </w:lvl>
    <w:lvl w:ilvl="2" w:tplc="87228590" w:tentative="1">
      <w:start w:val="1"/>
      <w:numFmt w:val="bullet"/>
      <w:lvlText w:val=""/>
      <w:lvlJc w:val="left"/>
      <w:pPr>
        <w:tabs>
          <w:tab w:val="num" w:pos="2160"/>
        </w:tabs>
        <w:ind w:left="2160" w:hanging="360"/>
      </w:pPr>
      <w:rPr>
        <w:rFonts w:ascii="Wingdings 3" w:hAnsi="Wingdings 3" w:hint="default"/>
      </w:rPr>
    </w:lvl>
    <w:lvl w:ilvl="3" w:tplc="6D82B760" w:tentative="1">
      <w:start w:val="1"/>
      <w:numFmt w:val="bullet"/>
      <w:lvlText w:val=""/>
      <w:lvlJc w:val="left"/>
      <w:pPr>
        <w:tabs>
          <w:tab w:val="num" w:pos="2880"/>
        </w:tabs>
        <w:ind w:left="2880" w:hanging="360"/>
      </w:pPr>
      <w:rPr>
        <w:rFonts w:ascii="Wingdings 3" w:hAnsi="Wingdings 3" w:hint="default"/>
      </w:rPr>
    </w:lvl>
    <w:lvl w:ilvl="4" w:tplc="6C461A68" w:tentative="1">
      <w:start w:val="1"/>
      <w:numFmt w:val="bullet"/>
      <w:lvlText w:val=""/>
      <w:lvlJc w:val="left"/>
      <w:pPr>
        <w:tabs>
          <w:tab w:val="num" w:pos="3600"/>
        </w:tabs>
        <w:ind w:left="3600" w:hanging="360"/>
      </w:pPr>
      <w:rPr>
        <w:rFonts w:ascii="Wingdings 3" w:hAnsi="Wingdings 3" w:hint="default"/>
      </w:rPr>
    </w:lvl>
    <w:lvl w:ilvl="5" w:tplc="86B41DBC" w:tentative="1">
      <w:start w:val="1"/>
      <w:numFmt w:val="bullet"/>
      <w:lvlText w:val=""/>
      <w:lvlJc w:val="left"/>
      <w:pPr>
        <w:tabs>
          <w:tab w:val="num" w:pos="4320"/>
        </w:tabs>
        <w:ind w:left="4320" w:hanging="360"/>
      </w:pPr>
      <w:rPr>
        <w:rFonts w:ascii="Wingdings 3" w:hAnsi="Wingdings 3" w:hint="default"/>
      </w:rPr>
    </w:lvl>
    <w:lvl w:ilvl="6" w:tplc="0B425F04" w:tentative="1">
      <w:start w:val="1"/>
      <w:numFmt w:val="bullet"/>
      <w:lvlText w:val=""/>
      <w:lvlJc w:val="left"/>
      <w:pPr>
        <w:tabs>
          <w:tab w:val="num" w:pos="5040"/>
        </w:tabs>
        <w:ind w:left="5040" w:hanging="360"/>
      </w:pPr>
      <w:rPr>
        <w:rFonts w:ascii="Wingdings 3" w:hAnsi="Wingdings 3" w:hint="default"/>
      </w:rPr>
    </w:lvl>
    <w:lvl w:ilvl="7" w:tplc="7396E1D0" w:tentative="1">
      <w:start w:val="1"/>
      <w:numFmt w:val="bullet"/>
      <w:lvlText w:val=""/>
      <w:lvlJc w:val="left"/>
      <w:pPr>
        <w:tabs>
          <w:tab w:val="num" w:pos="5760"/>
        </w:tabs>
        <w:ind w:left="5760" w:hanging="360"/>
      </w:pPr>
      <w:rPr>
        <w:rFonts w:ascii="Wingdings 3" w:hAnsi="Wingdings 3" w:hint="default"/>
      </w:rPr>
    </w:lvl>
    <w:lvl w:ilvl="8" w:tplc="8F10CE5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1EB5D8D"/>
    <w:multiLevelType w:val="hybridMultilevel"/>
    <w:tmpl w:val="4D16B018"/>
    <w:lvl w:ilvl="0" w:tplc="1E365F0A">
      <w:start w:val="1"/>
      <w:numFmt w:val="bullet"/>
      <w:lvlText w:val="■"/>
      <w:lvlJc w:val="left"/>
      <w:pPr>
        <w:tabs>
          <w:tab w:val="num" w:pos="720"/>
        </w:tabs>
        <w:ind w:left="720" w:hanging="360"/>
      </w:pPr>
      <w:rPr>
        <w:rFonts w:ascii="Wingdings 3" w:hAnsi="Wingdings 3" w:hint="default"/>
      </w:rPr>
    </w:lvl>
    <w:lvl w:ilvl="1" w:tplc="8DEC1D94" w:tentative="1">
      <w:start w:val="1"/>
      <w:numFmt w:val="bullet"/>
      <w:lvlText w:val="■"/>
      <w:lvlJc w:val="left"/>
      <w:pPr>
        <w:tabs>
          <w:tab w:val="num" w:pos="1440"/>
        </w:tabs>
        <w:ind w:left="1440" w:hanging="360"/>
      </w:pPr>
      <w:rPr>
        <w:rFonts w:ascii="Wingdings 3" w:hAnsi="Wingdings 3" w:hint="default"/>
      </w:rPr>
    </w:lvl>
    <w:lvl w:ilvl="2" w:tplc="F9CA830C">
      <w:start w:val="1"/>
      <w:numFmt w:val="bullet"/>
      <w:lvlText w:val="■"/>
      <w:lvlJc w:val="left"/>
      <w:pPr>
        <w:tabs>
          <w:tab w:val="num" w:pos="2160"/>
        </w:tabs>
        <w:ind w:left="2160" w:hanging="360"/>
      </w:pPr>
      <w:rPr>
        <w:rFonts w:ascii="Wingdings 3" w:hAnsi="Wingdings 3" w:hint="default"/>
      </w:rPr>
    </w:lvl>
    <w:lvl w:ilvl="3" w:tplc="DE166CEC" w:tentative="1">
      <w:start w:val="1"/>
      <w:numFmt w:val="bullet"/>
      <w:lvlText w:val="■"/>
      <w:lvlJc w:val="left"/>
      <w:pPr>
        <w:tabs>
          <w:tab w:val="num" w:pos="2880"/>
        </w:tabs>
        <w:ind w:left="2880" w:hanging="360"/>
      </w:pPr>
      <w:rPr>
        <w:rFonts w:ascii="Wingdings 3" w:hAnsi="Wingdings 3" w:hint="default"/>
      </w:rPr>
    </w:lvl>
    <w:lvl w:ilvl="4" w:tplc="168A1280" w:tentative="1">
      <w:start w:val="1"/>
      <w:numFmt w:val="bullet"/>
      <w:lvlText w:val="■"/>
      <w:lvlJc w:val="left"/>
      <w:pPr>
        <w:tabs>
          <w:tab w:val="num" w:pos="3600"/>
        </w:tabs>
        <w:ind w:left="3600" w:hanging="360"/>
      </w:pPr>
      <w:rPr>
        <w:rFonts w:ascii="Wingdings 3" w:hAnsi="Wingdings 3" w:hint="default"/>
      </w:rPr>
    </w:lvl>
    <w:lvl w:ilvl="5" w:tplc="29A27220" w:tentative="1">
      <w:start w:val="1"/>
      <w:numFmt w:val="bullet"/>
      <w:lvlText w:val="■"/>
      <w:lvlJc w:val="left"/>
      <w:pPr>
        <w:tabs>
          <w:tab w:val="num" w:pos="4320"/>
        </w:tabs>
        <w:ind w:left="4320" w:hanging="360"/>
      </w:pPr>
      <w:rPr>
        <w:rFonts w:ascii="Wingdings 3" w:hAnsi="Wingdings 3" w:hint="default"/>
      </w:rPr>
    </w:lvl>
    <w:lvl w:ilvl="6" w:tplc="AF1C5464" w:tentative="1">
      <w:start w:val="1"/>
      <w:numFmt w:val="bullet"/>
      <w:lvlText w:val="■"/>
      <w:lvlJc w:val="left"/>
      <w:pPr>
        <w:tabs>
          <w:tab w:val="num" w:pos="5040"/>
        </w:tabs>
        <w:ind w:left="5040" w:hanging="360"/>
      </w:pPr>
      <w:rPr>
        <w:rFonts w:ascii="Wingdings 3" w:hAnsi="Wingdings 3" w:hint="default"/>
      </w:rPr>
    </w:lvl>
    <w:lvl w:ilvl="7" w:tplc="FB5A425E" w:tentative="1">
      <w:start w:val="1"/>
      <w:numFmt w:val="bullet"/>
      <w:lvlText w:val="■"/>
      <w:lvlJc w:val="left"/>
      <w:pPr>
        <w:tabs>
          <w:tab w:val="num" w:pos="5760"/>
        </w:tabs>
        <w:ind w:left="5760" w:hanging="360"/>
      </w:pPr>
      <w:rPr>
        <w:rFonts w:ascii="Wingdings 3" w:hAnsi="Wingdings 3" w:hint="default"/>
      </w:rPr>
    </w:lvl>
    <w:lvl w:ilvl="8" w:tplc="69847C8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6A0A88"/>
    <w:multiLevelType w:val="hybridMultilevel"/>
    <w:tmpl w:val="0E1A638C"/>
    <w:lvl w:ilvl="0" w:tplc="FEF46A36">
      <w:start w:val="3"/>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74F4585"/>
    <w:multiLevelType w:val="hybridMultilevel"/>
    <w:tmpl w:val="9F82ADB0"/>
    <w:lvl w:ilvl="0" w:tplc="E39A1FA4">
      <w:start w:val="1"/>
      <w:numFmt w:val="bullet"/>
      <w:lvlText w:val=""/>
      <w:lvlJc w:val="left"/>
      <w:pPr>
        <w:tabs>
          <w:tab w:val="num" w:pos="720"/>
        </w:tabs>
        <w:ind w:left="720" w:hanging="360"/>
      </w:pPr>
      <w:rPr>
        <w:rFonts w:ascii="Wingdings 3" w:hAnsi="Wingdings 3" w:hint="default"/>
      </w:rPr>
    </w:lvl>
    <w:lvl w:ilvl="1" w:tplc="46F6DD94">
      <w:start w:val="1"/>
      <w:numFmt w:val="bullet"/>
      <w:lvlText w:val=""/>
      <w:lvlJc w:val="left"/>
      <w:pPr>
        <w:tabs>
          <w:tab w:val="num" w:pos="1440"/>
        </w:tabs>
        <w:ind w:left="1440" w:hanging="360"/>
      </w:pPr>
      <w:rPr>
        <w:rFonts w:ascii="Wingdings 3" w:hAnsi="Wingdings 3" w:hint="default"/>
      </w:rPr>
    </w:lvl>
    <w:lvl w:ilvl="2" w:tplc="15A475E4" w:tentative="1">
      <w:start w:val="1"/>
      <w:numFmt w:val="bullet"/>
      <w:lvlText w:val=""/>
      <w:lvlJc w:val="left"/>
      <w:pPr>
        <w:tabs>
          <w:tab w:val="num" w:pos="2160"/>
        </w:tabs>
        <w:ind w:left="2160" w:hanging="360"/>
      </w:pPr>
      <w:rPr>
        <w:rFonts w:ascii="Wingdings 3" w:hAnsi="Wingdings 3" w:hint="default"/>
      </w:rPr>
    </w:lvl>
    <w:lvl w:ilvl="3" w:tplc="0B2E5D72" w:tentative="1">
      <w:start w:val="1"/>
      <w:numFmt w:val="bullet"/>
      <w:lvlText w:val=""/>
      <w:lvlJc w:val="left"/>
      <w:pPr>
        <w:tabs>
          <w:tab w:val="num" w:pos="2880"/>
        </w:tabs>
        <w:ind w:left="2880" w:hanging="360"/>
      </w:pPr>
      <w:rPr>
        <w:rFonts w:ascii="Wingdings 3" w:hAnsi="Wingdings 3" w:hint="default"/>
      </w:rPr>
    </w:lvl>
    <w:lvl w:ilvl="4" w:tplc="37E48BEC" w:tentative="1">
      <w:start w:val="1"/>
      <w:numFmt w:val="bullet"/>
      <w:lvlText w:val=""/>
      <w:lvlJc w:val="left"/>
      <w:pPr>
        <w:tabs>
          <w:tab w:val="num" w:pos="3600"/>
        </w:tabs>
        <w:ind w:left="3600" w:hanging="360"/>
      </w:pPr>
      <w:rPr>
        <w:rFonts w:ascii="Wingdings 3" w:hAnsi="Wingdings 3" w:hint="default"/>
      </w:rPr>
    </w:lvl>
    <w:lvl w:ilvl="5" w:tplc="40FA02D6" w:tentative="1">
      <w:start w:val="1"/>
      <w:numFmt w:val="bullet"/>
      <w:lvlText w:val=""/>
      <w:lvlJc w:val="left"/>
      <w:pPr>
        <w:tabs>
          <w:tab w:val="num" w:pos="4320"/>
        </w:tabs>
        <w:ind w:left="4320" w:hanging="360"/>
      </w:pPr>
      <w:rPr>
        <w:rFonts w:ascii="Wingdings 3" w:hAnsi="Wingdings 3" w:hint="default"/>
      </w:rPr>
    </w:lvl>
    <w:lvl w:ilvl="6" w:tplc="2978413E" w:tentative="1">
      <w:start w:val="1"/>
      <w:numFmt w:val="bullet"/>
      <w:lvlText w:val=""/>
      <w:lvlJc w:val="left"/>
      <w:pPr>
        <w:tabs>
          <w:tab w:val="num" w:pos="5040"/>
        </w:tabs>
        <w:ind w:left="5040" w:hanging="360"/>
      </w:pPr>
      <w:rPr>
        <w:rFonts w:ascii="Wingdings 3" w:hAnsi="Wingdings 3" w:hint="default"/>
      </w:rPr>
    </w:lvl>
    <w:lvl w:ilvl="7" w:tplc="334C3F60" w:tentative="1">
      <w:start w:val="1"/>
      <w:numFmt w:val="bullet"/>
      <w:lvlText w:val=""/>
      <w:lvlJc w:val="left"/>
      <w:pPr>
        <w:tabs>
          <w:tab w:val="num" w:pos="5760"/>
        </w:tabs>
        <w:ind w:left="5760" w:hanging="360"/>
      </w:pPr>
      <w:rPr>
        <w:rFonts w:ascii="Wingdings 3" w:hAnsi="Wingdings 3" w:hint="default"/>
      </w:rPr>
    </w:lvl>
    <w:lvl w:ilvl="8" w:tplc="C4D0F5F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84B6E84"/>
    <w:multiLevelType w:val="multilevel"/>
    <w:tmpl w:val="294EEC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7740D"/>
    <w:multiLevelType w:val="hybridMultilevel"/>
    <w:tmpl w:val="F77CDA50"/>
    <w:lvl w:ilvl="0" w:tplc="CAA4866A">
      <w:start w:val="1"/>
      <w:numFmt w:val="bullet"/>
      <w:lvlText w:val=""/>
      <w:lvlJc w:val="left"/>
      <w:pPr>
        <w:tabs>
          <w:tab w:val="num" w:pos="720"/>
        </w:tabs>
        <w:ind w:left="720" w:hanging="360"/>
      </w:pPr>
      <w:rPr>
        <w:rFonts w:ascii="Wingdings 2" w:hAnsi="Wingdings 2" w:hint="default"/>
      </w:rPr>
    </w:lvl>
    <w:lvl w:ilvl="1" w:tplc="1C707564" w:tentative="1">
      <w:start w:val="1"/>
      <w:numFmt w:val="bullet"/>
      <w:lvlText w:val=""/>
      <w:lvlJc w:val="left"/>
      <w:pPr>
        <w:tabs>
          <w:tab w:val="num" w:pos="1440"/>
        </w:tabs>
        <w:ind w:left="1440" w:hanging="360"/>
      </w:pPr>
      <w:rPr>
        <w:rFonts w:ascii="Wingdings 2" w:hAnsi="Wingdings 2" w:hint="default"/>
      </w:rPr>
    </w:lvl>
    <w:lvl w:ilvl="2" w:tplc="EEE2FCF8" w:tentative="1">
      <w:start w:val="1"/>
      <w:numFmt w:val="bullet"/>
      <w:lvlText w:val=""/>
      <w:lvlJc w:val="left"/>
      <w:pPr>
        <w:tabs>
          <w:tab w:val="num" w:pos="2160"/>
        </w:tabs>
        <w:ind w:left="2160" w:hanging="360"/>
      </w:pPr>
      <w:rPr>
        <w:rFonts w:ascii="Wingdings 2" w:hAnsi="Wingdings 2" w:hint="default"/>
      </w:rPr>
    </w:lvl>
    <w:lvl w:ilvl="3" w:tplc="658ABC86" w:tentative="1">
      <w:start w:val="1"/>
      <w:numFmt w:val="bullet"/>
      <w:lvlText w:val=""/>
      <w:lvlJc w:val="left"/>
      <w:pPr>
        <w:tabs>
          <w:tab w:val="num" w:pos="2880"/>
        </w:tabs>
        <w:ind w:left="2880" w:hanging="360"/>
      </w:pPr>
      <w:rPr>
        <w:rFonts w:ascii="Wingdings 2" w:hAnsi="Wingdings 2" w:hint="default"/>
      </w:rPr>
    </w:lvl>
    <w:lvl w:ilvl="4" w:tplc="0F3A76C6" w:tentative="1">
      <w:start w:val="1"/>
      <w:numFmt w:val="bullet"/>
      <w:lvlText w:val=""/>
      <w:lvlJc w:val="left"/>
      <w:pPr>
        <w:tabs>
          <w:tab w:val="num" w:pos="3600"/>
        </w:tabs>
        <w:ind w:left="3600" w:hanging="360"/>
      </w:pPr>
      <w:rPr>
        <w:rFonts w:ascii="Wingdings 2" w:hAnsi="Wingdings 2" w:hint="default"/>
      </w:rPr>
    </w:lvl>
    <w:lvl w:ilvl="5" w:tplc="2D5201F8" w:tentative="1">
      <w:start w:val="1"/>
      <w:numFmt w:val="bullet"/>
      <w:lvlText w:val=""/>
      <w:lvlJc w:val="left"/>
      <w:pPr>
        <w:tabs>
          <w:tab w:val="num" w:pos="4320"/>
        </w:tabs>
        <w:ind w:left="4320" w:hanging="360"/>
      </w:pPr>
      <w:rPr>
        <w:rFonts w:ascii="Wingdings 2" w:hAnsi="Wingdings 2" w:hint="default"/>
      </w:rPr>
    </w:lvl>
    <w:lvl w:ilvl="6" w:tplc="EC644FB0" w:tentative="1">
      <w:start w:val="1"/>
      <w:numFmt w:val="bullet"/>
      <w:lvlText w:val=""/>
      <w:lvlJc w:val="left"/>
      <w:pPr>
        <w:tabs>
          <w:tab w:val="num" w:pos="5040"/>
        </w:tabs>
        <w:ind w:left="5040" w:hanging="360"/>
      </w:pPr>
      <w:rPr>
        <w:rFonts w:ascii="Wingdings 2" w:hAnsi="Wingdings 2" w:hint="default"/>
      </w:rPr>
    </w:lvl>
    <w:lvl w:ilvl="7" w:tplc="60FE6F88" w:tentative="1">
      <w:start w:val="1"/>
      <w:numFmt w:val="bullet"/>
      <w:lvlText w:val=""/>
      <w:lvlJc w:val="left"/>
      <w:pPr>
        <w:tabs>
          <w:tab w:val="num" w:pos="5760"/>
        </w:tabs>
        <w:ind w:left="5760" w:hanging="360"/>
      </w:pPr>
      <w:rPr>
        <w:rFonts w:ascii="Wingdings 2" w:hAnsi="Wingdings 2" w:hint="default"/>
      </w:rPr>
    </w:lvl>
    <w:lvl w:ilvl="8" w:tplc="3C3EA71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3DF2A21"/>
    <w:multiLevelType w:val="multilevel"/>
    <w:tmpl w:val="D416FA72"/>
    <w:lvl w:ilvl="0">
      <w:start w:val="1"/>
      <w:numFmt w:val="decimal"/>
      <w:lvlText w:val="%1."/>
      <w:lvlJc w:val="left"/>
      <w:pPr>
        <w:ind w:left="360" w:hanging="360"/>
      </w:pPr>
      <w:rPr>
        <w:rFonts w:hint="default"/>
      </w:rPr>
    </w:lvl>
    <w:lvl w:ilvl="1">
      <w:start w:val="1"/>
      <w:numFmt w:val="decimal"/>
      <w:lvlText w:val="%1.%2."/>
      <w:lvlJc w:val="left"/>
      <w:pPr>
        <w:ind w:left="2961" w:hanging="360"/>
      </w:pPr>
      <w:rPr>
        <w:rFonts w:hint="default"/>
      </w:rPr>
    </w:lvl>
    <w:lvl w:ilvl="2">
      <w:start w:val="1"/>
      <w:numFmt w:val="decimal"/>
      <w:lvlText w:val="%1.%2.%3."/>
      <w:lvlJc w:val="left"/>
      <w:pPr>
        <w:ind w:left="5922" w:hanging="720"/>
      </w:pPr>
      <w:rPr>
        <w:rFonts w:hint="default"/>
      </w:rPr>
    </w:lvl>
    <w:lvl w:ilvl="3">
      <w:start w:val="1"/>
      <w:numFmt w:val="decimal"/>
      <w:lvlText w:val="%1.%2.%3.%4."/>
      <w:lvlJc w:val="left"/>
      <w:pPr>
        <w:ind w:left="8523" w:hanging="720"/>
      </w:pPr>
      <w:rPr>
        <w:rFonts w:hint="default"/>
      </w:rPr>
    </w:lvl>
    <w:lvl w:ilvl="4">
      <w:start w:val="1"/>
      <w:numFmt w:val="decimal"/>
      <w:lvlText w:val="%1.%2.%3.%4.%5."/>
      <w:lvlJc w:val="left"/>
      <w:pPr>
        <w:ind w:left="11484" w:hanging="1080"/>
      </w:pPr>
      <w:rPr>
        <w:rFonts w:hint="default"/>
      </w:rPr>
    </w:lvl>
    <w:lvl w:ilvl="5">
      <w:start w:val="1"/>
      <w:numFmt w:val="decimal"/>
      <w:lvlText w:val="%1.%2.%3.%4.%5.%6."/>
      <w:lvlJc w:val="left"/>
      <w:pPr>
        <w:ind w:left="14085" w:hanging="1080"/>
      </w:pPr>
      <w:rPr>
        <w:rFonts w:hint="default"/>
      </w:rPr>
    </w:lvl>
    <w:lvl w:ilvl="6">
      <w:start w:val="1"/>
      <w:numFmt w:val="decimal"/>
      <w:lvlText w:val="%1.%2.%3.%4.%5.%6.%7."/>
      <w:lvlJc w:val="left"/>
      <w:pPr>
        <w:ind w:left="17046" w:hanging="1440"/>
      </w:pPr>
      <w:rPr>
        <w:rFonts w:hint="default"/>
      </w:rPr>
    </w:lvl>
    <w:lvl w:ilvl="7">
      <w:start w:val="1"/>
      <w:numFmt w:val="decimal"/>
      <w:lvlText w:val="%1.%2.%3.%4.%5.%6.%7.%8."/>
      <w:lvlJc w:val="left"/>
      <w:pPr>
        <w:ind w:left="19647" w:hanging="1440"/>
      </w:pPr>
      <w:rPr>
        <w:rFonts w:hint="default"/>
      </w:rPr>
    </w:lvl>
    <w:lvl w:ilvl="8">
      <w:start w:val="1"/>
      <w:numFmt w:val="decimal"/>
      <w:lvlText w:val="%1.%2.%3.%4.%5.%6.%7.%8.%9."/>
      <w:lvlJc w:val="left"/>
      <w:pPr>
        <w:ind w:left="22608" w:hanging="1800"/>
      </w:pPr>
      <w:rPr>
        <w:rFonts w:hint="default"/>
      </w:rPr>
    </w:lvl>
  </w:abstractNum>
  <w:abstractNum w:abstractNumId="12" w15:restartNumberingAfterBreak="0">
    <w:nsid w:val="460B4FF1"/>
    <w:multiLevelType w:val="multilevel"/>
    <w:tmpl w:val="1A42B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C2329"/>
    <w:multiLevelType w:val="multilevel"/>
    <w:tmpl w:val="C87A70F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5A382A"/>
    <w:multiLevelType w:val="hybridMultilevel"/>
    <w:tmpl w:val="0804F286"/>
    <w:lvl w:ilvl="0" w:tplc="8CA88FB2">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2E67B86"/>
    <w:multiLevelType w:val="hybridMultilevel"/>
    <w:tmpl w:val="487C2B5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5FEF239F"/>
    <w:multiLevelType w:val="hybridMultilevel"/>
    <w:tmpl w:val="4DF4FBDC"/>
    <w:lvl w:ilvl="0" w:tplc="038C8694">
      <w:start w:val="1"/>
      <w:numFmt w:val="decimal"/>
      <w:lvlText w:val="%1."/>
      <w:lvlJc w:val="left"/>
      <w:pPr>
        <w:ind w:left="1483" w:hanging="360"/>
      </w:pPr>
      <w:rPr>
        <w:rFonts w:hint="default"/>
        <w:sz w:val="25"/>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7" w15:restartNumberingAfterBreak="0">
    <w:nsid w:val="69DF5E34"/>
    <w:multiLevelType w:val="hybridMultilevel"/>
    <w:tmpl w:val="8570BC8A"/>
    <w:lvl w:ilvl="0" w:tplc="89262094">
      <w:start w:val="1"/>
      <w:numFmt w:val="bullet"/>
      <w:lvlText w:val=""/>
      <w:lvlJc w:val="left"/>
      <w:pPr>
        <w:tabs>
          <w:tab w:val="num" w:pos="720"/>
        </w:tabs>
        <w:ind w:left="720" w:hanging="360"/>
      </w:pPr>
      <w:rPr>
        <w:rFonts w:ascii="Wingdings 3" w:hAnsi="Wingdings 3" w:hint="default"/>
      </w:rPr>
    </w:lvl>
    <w:lvl w:ilvl="1" w:tplc="43C6662E">
      <w:start w:val="1"/>
      <w:numFmt w:val="bullet"/>
      <w:lvlText w:val=""/>
      <w:lvlJc w:val="left"/>
      <w:pPr>
        <w:tabs>
          <w:tab w:val="num" w:pos="1440"/>
        </w:tabs>
        <w:ind w:left="1440" w:hanging="360"/>
      </w:pPr>
      <w:rPr>
        <w:rFonts w:ascii="Wingdings 3" w:hAnsi="Wingdings 3" w:hint="default"/>
      </w:rPr>
    </w:lvl>
    <w:lvl w:ilvl="2" w:tplc="7BB202A4" w:tentative="1">
      <w:start w:val="1"/>
      <w:numFmt w:val="bullet"/>
      <w:lvlText w:val=""/>
      <w:lvlJc w:val="left"/>
      <w:pPr>
        <w:tabs>
          <w:tab w:val="num" w:pos="2160"/>
        </w:tabs>
        <w:ind w:left="2160" w:hanging="360"/>
      </w:pPr>
      <w:rPr>
        <w:rFonts w:ascii="Wingdings 3" w:hAnsi="Wingdings 3" w:hint="default"/>
      </w:rPr>
    </w:lvl>
    <w:lvl w:ilvl="3" w:tplc="C5FCD2D4" w:tentative="1">
      <w:start w:val="1"/>
      <w:numFmt w:val="bullet"/>
      <w:lvlText w:val=""/>
      <w:lvlJc w:val="left"/>
      <w:pPr>
        <w:tabs>
          <w:tab w:val="num" w:pos="2880"/>
        </w:tabs>
        <w:ind w:left="2880" w:hanging="360"/>
      </w:pPr>
      <w:rPr>
        <w:rFonts w:ascii="Wingdings 3" w:hAnsi="Wingdings 3" w:hint="default"/>
      </w:rPr>
    </w:lvl>
    <w:lvl w:ilvl="4" w:tplc="98E0503C" w:tentative="1">
      <w:start w:val="1"/>
      <w:numFmt w:val="bullet"/>
      <w:lvlText w:val=""/>
      <w:lvlJc w:val="left"/>
      <w:pPr>
        <w:tabs>
          <w:tab w:val="num" w:pos="3600"/>
        </w:tabs>
        <w:ind w:left="3600" w:hanging="360"/>
      </w:pPr>
      <w:rPr>
        <w:rFonts w:ascii="Wingdings 3" w:hAnsi="Wingdings 3" w:hint="default"/>
      </w:rPr>
    </w:lvl>
    <w:lvl w:ilvl="5" w:tplc="75CA362A" w:tentative="1">
      <w:start w:val="1"/>
      <w:numFmt w:val="bullet"/>
      <w:lvlText w:val=""/>
      <w:lvlJc w:val="left"/>
      <w:pPr>
        <w:tabs>
          <w:tab w:val="num" w:pos="4320"/>
        </w:tabs>
        <w:ind w:left="4320" w:hanging="360"/>
      </w:pPr>
      <w:rPr>
        <w:rFonts w:ascii="Wingdings 3" w:hAnsi="Wingdings 3" w:hint="default"/>
      </w:rPr>
    </w:lvl>
    <w:lvl w:ilvl="6" w:tplc="7472D344" w:tentative="1">
      <w:start w:val="1"/>
      <w:numFmt w:val="bullet"/>
      <w:lvlText w:val=""/>
      <w:lvlJc w:val="left"/>
      <w:pPr>
        <w:tabs>
          <w:tab w:val="num" w:pos="5040"/>
        </w:tabs>
        <w:ind w:left="5040" w:hanging="360"/>
      </w:pPr>
      <w:rPr>
        <w:rFonts w:ascii="Wingdings 3" w:hAnsi="Wingdings 3" w:hint="default"/>
      </w:rPr>
    </w:lvl>
    <w:lvl w:ilvl="7" w:tplc="71D46670" w:tentative="1">
      <w:start w:val="1"/>
      <w:numFmt w:val="bullet"/>
      <w:lvlText w:val=""/>
      <w:lvlJc w:val="left"/>
      <w:pPr>
        <w:tabs>
          <w:tab w:val="num" w:pos="5760"/>
        </w:tabs>
        <w:ind w:left="5760" w:hanging="360"/>
      </w:pPr>
      <w:rPr>
        <w:rFonts w:ascii="Wingdings 3" w:hAnsi="Wingdings 3" w:hint="default"/>
      </w:rPr>
    </w:lvl>
    <w:lvl w:ilvl="8" w:tplc="5F1AE704"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9E83DA7"/>
    <w:multiLevelType w:val="hybridMultilevel"/>
    <w:tmpl w:val="BB9CDBFC"/>
    <w:lvl w:ilvl="0" w:tplc="E57EBF14">
      <w:start w:val="1"/>
      <w:numFmt w:val="bullet"/>
      <w:lvlText w:val=""/>
      <w:lvlJc w:val="left"/>
      <w:pPr>
        <w:tabs>
          <w:tab w:val="num" w:pos="720"/>
        </w:tabs>
        <w:ind w:left="720" w:hanging="360"/>
      </w:pPr>
      <w:rPr>
        <w:rFonts w:ascii="Wingdings 3" w:hAnsi="Wingdings 3" w:hint="default"/>
      </w:rPr>
    </w:lvl>
    <w:lvl w:ilvl="1" w:tplc="1CC28D92">
      <w:start w:val="1"/>
      <w:numFmt w:val="bullet"/>
      <w:lvlText w:val=""/>
      <w:lvlJc w:val="left"/>
      <w:pPr>
        <w:tabs>
          <w:tab w:val="num" w:pos="1778"/>
        </w:tabs>
        <w:ind w:left="1778" w:hanging="360"/>
      </w:pPr>
      <w:rPr>
        <w:rFonts w:ascii="Wingdings 3" w:hAnsi="Wingdings 3" w:hint="default"/>
      </w:rPr>
    </w:lvl>
    <w:lvl w:ilvl="2" w:tplc="901E4568" w:tentative="1">
      <w:start w:val="1"/>
      <w:numFmt w:val="bullet"/>
      <w:lvlText w:val=""/>
      <w:lvlJc w:val="left"/>
      <w:pPr>
        <w:tabs>
          <w:tab w:val="num" w:pos="2160"/>
        </w:tabs>
        <w:ind w:left="2160" w:hanging="360"/>
      </w:pPr>
      <w:rPr>
        <w:rFonts w:ascii="Wingdings 3" w:hAnsi="Wingdings 3" w:hint="default"/>
      </w:rPr>
    </w:lvl>
    <w:lvl w:ilvl="3" w:tplc="3BE29606" w:tentative="1">
      <w:start w:val="1"/>
      <w:numFmt w:val="bullet"/>
      <w:lvlText w:val=""/>
      <w:lvlJc w:val="left"/>
      <w:pPr>
        <w:tabs>
          <w:tab w:val="num" w:pos="2880"/>
        </w:tabs>
        <w:ind w:left="2880" w:hanging="360"/>
      </w:pPr>
      <w:rPr>
        <w:rFonts w:ascii="Wingdings 3" w:hAnsi="Wingdings 3" w:hint="default"/>
      </w:rPr>
    </w:lvl>
    <w:lvl w:ilvl="4" w:tplc="ED9E6B00" w:tentative="1">
      <w:start w:val="1"/>
      <w:numFmt w:val="bullet"/>
      <w:lvlText w:val=""/>
      <w:lvlJc w:val="left"/>
      <w:pPr>
        <w:tabs>
          <w:tab w:val="num" w:pos="3600"/>
        </w:tabs>
        <w:ind w:left="3600" w:hanging="360"/>
      </w:pPr>
      <w:rPr>
        <w:rFonts w:ascii="Wingdings 3" w:hAnsi="Wingdings 3" w:hint="default"/>
      </w:rPr>
    </w:lvl>
    <w:lvl w:ilvl="5" w:tplc="49A80148" w:tentative="1">
      <w:start w:val="1"/>
      <w:numFmt w:val="bullet"/>
      <w:lvlText w:val=""/>
      <w:lvlJc w:val="left"/>
      <w:pPr>
        <w:tabs>
          <w:tab w:val="num" w:pos="4320"/>
        </w:tabs>
        <w:ind w:left="4320" w:hanging="360"/>
      </w:pPr>
      <w:rPr>
        <w:rFonts w:ascii="Wingdings 3" w:hAnsi="Wingdings 3" w:hint="default"/>
      </w:rPr>
    </w:lvl>
    <w:lvl w:ilvl="6" w:tplc="98D49FF6" w:tentative="1">
      <w:start w:val="1"/>
      <w:numFmt w:val="bullet"/>
      <w:lvlText w:val=""/>
      <w:lvlJc w:val="left"/>
      <w:pPr>
        <w:tabs>
          <w:tab w:val="num" w:pos="5040"/>
        </w:tabs>
        <w:ind w:left="5040" w:hanging="360"/>
      </w:pPr>
      <w:rPr>
        <w:rFonts w:ascii="Wingdings 3" w:hAnsi="Wingdings 3" w:hint="default"/>
      </w:rPr>
    </w:lvl>
    <w:lvl w:ilvl="7" w:tplc="0C2C6438" w:tentative="1">
      <w:start w:val="1"/>
      <w:numFmt w:val="bullet"/>
      <w:lvlText w:val=""/>
      <w:lvlJc w:val="left"/>
      <w:pPr>
        <w:tabs>
          <w:tab w:val="num" w:pos="5760"/>
        </w:tabs>
        <w:ind w:left="5760" w:hanging="360"/>
      </w:pPr>
      <w:rPr>
        <w:rFonts w:ascii="Wingdings 3" w:hAnsi="Wingdings 3" w:hint="default"/>
      </w:rPr>
    </w:lvl>
    <w:lvl w:ilvl="8" w:tplc="23409AE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F9D2A41"/>
    <w:multiLevelType w:val="hybridMultilevel"/>
    <w:tmpl w:val="88CCA074"/>
    <w:lvl w:ilvl="0" w:tplc="1C46FB5C">
      <w:start w:val="1"/>
      <w:numFmt w:val="bullet"/>
      <w:lvlText w:val=""/>
      <w:lvlJc w:val="left"/>
      <w:pPr>
        <w:tabs>
          <w:tab w:val="num" w:pos="720"/>
        </w:tabs>
        <w:ind w:left="720" w:hanging="360"/>
      </w:pPr>
      <w:rPr>
        <w:rFonts w:ascii="Wingdings 3" w:hAnsi="Wingdings 3" w:hint="default"/>
      </w:rPr>
    </w:lvl>
    <w:lvl w:ilvl="1" w:tplc="BBE27B12">
      <w:start w:val="1"/>
      <w:numFmt w:val="bullet"/>
      <w:lvlText w:val=""/>
      <w:lvlJc w:val="left"/>
      <w:pPr>
        <w:tabs>
          <w:tab w:val="num" w:pos="1440"/>
        </w:tabs>
        <w:ind w:left="1440" w:hanging="360"/>
      </w:pPr>
      <w:rPr>
        <w:rFonts w:ascii="Wingdings 3" w:hAnsi="Wingdings 3" w:hint="default"/>
      </w:rPr>
    </w:lvl>
    <w:lvl w:ilvl="2" w:tplc="E4EA9BDC" w:tentative="1">
      <w:start w:val="1"/>
      <w:numFmt w:val="bullet"/>
      <w:lvlText w:val=""/>
      <w:lvlJc w:val="left"/>
      <w:pPr>
        <w:tabs>
          <w:tab w:val="num" w:pos="2160"/>
        </w:tabs>
        <w:ind w:left="2160" w:hanging="360"/>
      </w:pPr>
      <w:rPr>
        <w:rFonts w:ascii="Wingdings 3" w:hAnsi="Wingdings 3" w:hint="default"/>
      </w:rPr>
    </w:lvl>
    <w:lvl w:ilvl="3" w:tplc="DE96CADA" w:tentative="1">
      <w:start w:val="1"/>
      <w:numFmt w:val="bullet"/>
      <w:lvlText w:val=""/>
      <w:lvlJc w:val="left"/>
      <w:pPr>
        <w:tabs>
          <w:tab w:val="num" w:pos="2880"/>
        </w:tabs>
        <w:ind w:left="2880" w:hanging="360"/>
      </w:pPr>
      <w:rPr>
        <w:rFonts w:ascii="Wingdings 3" w:hAnsi="Wingdings 3" w:hint="default"/>
      </w:rPr>
    </w:lvl>
    <w:lvl w:ilvl="4" w:tplc="CAEC7480" w:tentative="1">
      <w:start w:val="1"/>
      <w:numFmt w:val="bullet"/>
      <w:lvlText w:val=""/>
      <w:lvlJc w:val="left"/>
      <w:pPr>
        <w:tabs>
          <w:tab w:val="num" w:pos="3600"/>
        </w:tabs>
        <w:ind w:left="3600" w:hanging="360"/>
      </w:pPr>
      <w:rPr>
        <w:rFonts w:ascii="Wingdings 3" w:hAnsi="Wingdings 3" w:hint="default"/>
      </w:rPr>
    </w:lvl>
    <w:lvl w:ilvl="5" w:tplc="D4241072" w:tentative="1">
      <w:start w:val="1"/>
      <w:numFmt w:val="bullet"/>
      <w:lvlText w:val=""/>
      <w:lvlJc w:val="left"/>
      <w:pPr>
        <w:tabs>
          <w:tab w:val="num" w:pos="4320"/>
        </w:tabs>
        <w:ind w:left="4320" w:hanging="360"/>
      </w:pPr>
      <w:rPr>
        <w:rFonts w:ascii="Wingdings 3" w:hAnsi="Wingdings 3" w:hint="default"/>
      </w:rPr>
    </w:lvl>
    <w:lvl w:ilvl="6" w:tplc="4E9E7B54" w:tentative="1">
      <w:start w:val="1"/>
      <w:numFmt w:val="bullet"/>
      <w:lvlText w:val=""/>
      <w:lvlJc w:val="left"/>
      <w:pPr>
        <w:tabs>
          <w:tab w:val="num" w:pos="5040"/>
        </w:tabs>
        <w:ind w:left="5040" w:hanging="360"/>
      </w:pPr>
      <w:rPr>
        <w:rFonts w:ascii="Wingdings 3" w:hAnsi="Wingdings 3" w:hint="default"/>
      </w:rPr>
    </w:lvl>
    <w:lvl w:ilvl="7" w:tplc="E6C003EE" w:tentative="1">
      <w:start w:val="1"/>
      <w:numFmt w:val="bullet"/>
      <w:lvlText w:val=""/>
      <w:lvlJc w:val="left"/>
      <w:pPr>
        <w:tabs>
          <w:tab w:val="num" w:pos="5760"/>
        </w:tabs>
        <w:ind w:left="5760" w:hanging="360"/>
      </w:pPr>
      <w:rPr>
        <w:rFonts w:ascii="Wingdings 3" w:hAnsi="Wingdings 3" w:hint="default"/>
      </w:rPr>
    </w:lvl>
    <w:lvl w:ilvl="8" w:tplc="FAD8DA7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5214BE6"/>
    <w:multiLevelType w:val="hybridMultilevel"/>
    <w:tmpl w:val="E25C9C5A"/>
    <w:lvl w:ilvl="0" w:tplc="A7A4EE0C">
      <w:start w:val="1"/>
      <w:numFmt w:val="bullet"/>
      <w:lvlText w:val=""/>
      <w:lvlJc w:val="left"/>
      <w:pPr>
        <w:tabs>
          <w:tab w:val="num" w:pos="720"/>
        </w:tabs>
        <w:ind w:left="720" w:hanging="360"/>
      </w:pPr>
      <w:rPr>
        <w:rFonts w:ascii="Wingdings 3" w:hAnsi="Wingdings 3" w:hint="default"/>
      </w:rPr>
    </w:lvl>
    <w:lvl w:ilvl="1" w:tplc="FB0A7B56">
      <w:start w:val="1"/>
      <w:numFmt w:val="bullet"/>
      <w:lvlText w:val=""/>
      <w:lvlJc w:val="left"/>
      <w:pPr>
        <w:tabs>
          <w:tab w:val="num" w:pos="1440"/>
        </w:tabs>
        <w:ind w:left="1440" w:hanging="360"/>
      </w:pPr>
      <w:rPr>
        <w:rFonts w:ascii="Wingdings 3" w:hAnsi="Wingdings 3" w:hint="default"/>
      </w:rPr>
    </w:lvl>
    <w:lvl w:ilvl="2" w:tplc="FD3C9C5C" w:tentative="1">
      <w:start w:val="1"/>
      <w:numFmt w:val="bullet"/>
      <w:lvlText w:val=""/>
      <w:lvlJc w:val="left"/>
      <w:pPr>
        <w:tabs>
          <w:tab w:val="num" w:pos="2160"/>
        </w:tabs>
        <w:ind w:left="2160" w:hanging="360"/>
      </w:pPr>
      <w:rPr>
        <w:rFonts w:ascii="Wingdings 3" w:hAnsi="Wingdings 3" w:hint="default"/>
      </w:rPr>
    </w:lvl>
    <w:lvl w:ilvl="3" w:tplc="1F266638" w:tentative="1">
      <w:start w:val="1"/>
      <w:numFmt w:val="bullet"/>
      <w:lvlText w:val=""/>
      <w:lvlJc w:val="left"/>
      <w:pPr>
        <w:tabs>
          <w:tab w:val="num" w:pos="2880"/>
        </w:tabs>
        <w:ind w:left="2880" w:hanging="360"/>
      </w:pPr>
      <w:rPr>
        <w:rFonts w:ascii="Wingdings 3" w:hAnsi="Wingdings 3" w:hint="default"/>
      </w:rPr>
    </w:lvl>
    <w:lvl w:ilvl="4" w:tplc="F8D46D1C" w:tentative="1">
      <w:start w:val="1"/>
      <w:numFmt w:val="bullet"/>
      <w:lvlText w:val=""/>
      <w:lvlJc w:val="left"/>
      <w:pPr>
        <w:tabs>
          <w:tab w:val="num" w:pos="3600"/>
        </w:tabs>
        <w:ind w:left="3600" w:hanging="360"/>
      </w:pPr>
      <w:rPr>
        <w:rFonts w:ascii="Wingdings 3" w:hAnsi="Wingdings 3" w:hint="default"/>
      </w:rPr>
    </w:lvl>
    <w:lvl w:ilvl="5" w:tplc="538EE97A" w:tentative="1">
      <w:start w:val="1"/>
      <w:numFmt w:val="bullet"/>
      <w:lvlText w:val=""/>
      <w:lvlJc w:val="left"/>
      <w:pPr>
        <w:tabs>
          <w:tab w:val="num" w:pos="4320"/>
        </w:tabs>
        <w:ind w:left="4320" w:hanging="360"/>
      </w:pPr>
      <w:rPr>
        <w:rFonts w:ascii="Wingdings 3" w:hAnsi="Wingdings 3" w:hint="default"/>
      </w:rPr>
    </w:lvl>
    <w:lvl w:ilvl="6" w:tplc="B3D81654" w:tentative="1">
      <w:start w:val="1"/>
      <w:numFmt w:val="bullet"/>
      <w:lvlText w:val=""/>
      <w:lvlJc w:val="left"/>
      <w:pPr>
        <w:tabs>
          <w:tab w:val="num" w:pos="5040"/>
        </w:tabs>
        <w:ind w:left="5040" w:hanging="360"/>
      </w:pPr>
      <w:rPr>
        <w:rFonts w:ascii="Wingdings 3" w:hAnsi="Wingdings 3" w:hint="default"/>
      </w:rPr>
    </w:lvl>
    <w:lvl w:ilvl="7" w:tplc="0BFE84E0" w:tentative="1">
      <w:start w:val="1"/>
      <w:numFmt w:val="bullet"/>
      <w:lvlText w:val=""/>
      <w:lvlJc w:val="left"/>
      <w:pPr>
        <w:tabs>
          <w:tab w:val="num" w:pos="5760"/>
        </w:tabs>
        <w:ind w:left="5760" w:hanging="360"/>
      </w:pPr>
      <w:rPr>
        <w:rFonts w:ascii="Wingdings 3" w:hAnsi="Wingdings 3" w:hint="default"/>
      </w:rPr>
    </w:lvl>
    <w:lvl w:ilvl="8" w:tplc="02DE3DB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6EB6517"/>
    <w:multiLevelType w:val="multilevel"/>
    <w:tmpl w:val="7E1694D2"/>
    <w:lvl w:ilvl="0">
      <w:start w:val="1"/>
      <w:numFmt w:val="decimal"/>
      <w:lvlText w:val="%1."/>
      <w:lvlJc w:val="left"/>
      <w:pPr>
        <w:ind w:left="2955" w:hanging="360"/>
      </w:pPr>
      <w:rPr>
        <w:rFonts w:hint="default"/>
      </w:rPr>
    </w:lvl>
    <w:lvl w:ilvl="1">
      <w:start w:val="1"/>
      <w:numFmt w:val="decimal"/>
      <w:isLgl/>
      <w:lvlText w:val="%1.%2."/>
      <w:lvlJc w:val="left"/>
      <w:pPr>
        <w:ind w:left="2955" w:hanging="360"/>
      </w:pPr>
      <w:rPr>
        <w:rFonts w:hint="default"/>
      </w:rPr>
    </w:lvl>
    <w:lvl w:ilvl="2">
      <w:start w:val="1"/>
      <w:numFmt w:val="decimal"/>
      <w:isLgl/>
      <w:lvlText w:val="%1.%2.%3."/>
      <w:lvlJc w:val="left"/>
      <w:pPr>
        <w:ind w:left="3315" w:hanging="720"/>
      </w:pPr>
      <w:rPr>
        <w:rFonts w:hint="default"/>
      </w:rPr>
    </w:lvl>
    <w:lvl w:ilvl="3">
      <w:start w:val="1"/>
      <w:numFmt w:val="decimal"/>
      <w:isLgl/>
      <w:lvlText w:val="%1.%2.%3.%4."/>
      <w:lvlJc w:val="left"/>
      <w:pPr>
        <w:ind w:left="3315" w:hanging="72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035" w:hanging="1440"/>
      </w:pPr>
      <w:rPr>
        <w:rFonts w:hint="default"/>
      </w:rPr>
    </w:lvl>
    <w:lvl w:ilvl="7">
      <w:start w:val="1"/>
      <w:numFmt w:val="decimal"/>
      <w:isLgl/>
      <w:lvlText w:val="%1.%2.%3.%4.%5.%6.%7.%8."/>
      <w:lvlJc w:val="left"/>
      <w:pPr>
        <w:ind w:left="4035" w:hanging="1440"/>
      </w:pPr>
      <w:rPr>
        <w:rFonts w:hint="default"/>
      </w:rPr>
    </w:lvl>
    <w:lvl w:ilvl="8">
      <w:start w:val="1"/>
      <w:numFmt w:val="decimal"/>
      <w:isLgl/>
      <w:lvlText w:val="%1.%2.%3.%4.%5.%6.%7.%8.%9."/>
      <w:lvlJc w:val="left"/>
      <w:pPr>
        <w:ind w:left="4395" w:hanging="1800"/>
      </w:pPr>
      <w:rPr>
        <w:rFonts w:hint="default"/>
      </w:rPr>
    </w:lvl>
  </w:abstractNum>
  <w:abstractNum w:abstractNumId="22" w15:restartNumberingAfterBreak="0">
    <w:nsid w:val="7AFD1C01"/>
    <w:multiLevelType w:val="hybridMultilevel"/>
    <w:tmpl w:val="3146A326"/>
    <w:lvl w:ilvl="0" w:tplc="6778E71E">
      <w:start w:val="1"/>
      <w:numFmt w:val="bullet"/>
      <w:lvlText w:val=""/>
      <w:lvlJc w:val="left"/>
      <w:pPr>
        <w:tabs>
          <w:tab w:val="num" w:pos="720"/>
        </w:tabs>
        <w:ind w:left="720" w:hanging="360"/>
      </w:pPr>
      <w:rPr>
        <w:rFonts w:ascii="Wingdings 3" w:hAnsi="Wingdings 3" w:hint="default"/>
      </w:rPr>
    </w:lvl>
    <w:lvl w:ilvl="1" w:tplc="314E0AB8">
      <w:start w:val="1"/>
      <w:numFmt w:val="bullet"/>
      <w:lvlText w:val=""/>
      <w:lvlJc w:val="left"/>
      <w:pPr>
        <w:tabs>
          <w:tab w:val="num" w:pos="1440"/>
        </w:tabs>
        <w:ind w:left="1440" w:hanging="360"/>
      </w:pPr>
      <w:rPr>
        <w:rFonts w:ascii="Wingdings 3" w:hAnsi="Wingdings 3" w:hint="default"/>
      </w:rPr>
    </w:lvl>
    <w:lvl w:ilvl="2" w:tplc="99F4A75A" w:tentative="1">
      <w:start w:val="1"/>
      <w:numFmt w:val="bullet"/>
      <w:lvlText w:val=""/>
      <w:lvlJc w:val="left"/>
      <w:pPr>
        <w:tabs>
          <w:tab w:val="num" w:pos="2160"/>
        </w:tabs>
        <w:ind w:left="2160" w:hanging="360"/>
      </w:pPr>
      <w:rPr>
        <w:rFonts w:ascii="Wingdings 3" w:hAnsi="Wingdings 3" w:hint="default"/>
      </w:rPr>
    </w:lvl>
    <w:lvl w:ilvl="3" w:tplc="CECE2F0E" w:tentative="1">
      <w:start w:val="1"/>
      <w:numFmt w:val="bullet"/>
      <w:lvlText w:val=""/>
      <w:lvlJc w:val="left"/>
      <w:pPr>
        <w:tabs>
          <w:tab w:val="num" w:pos="2880"/>
        </w:tabs>
        <w:ind w:left="2880" w:hanging="360"/>
      </w:pPr>
      <w:rPr>
        <w:rFonts w:ascii="Wingdings 3" w:hAnsi="Wingdings 3" w:hint="default"/>
      </w:rPr>
    </w:lvl>
    <w:lvl w:ilvl="4" w:tplc="BCF47BAC" w:tentative="1">
      <w:start w:val="1"/>
      <w:numFmt w:val="bullet"/>
      <w:lvlText w:val=""/>
      <w:lvlJc w:val="left"/>
      <w:pPr>
        <w:tabs>
          <w:tab w:val="num" w:pos="3600"/>
        </w:tabs>
        <w:ind w:left="3600" w:hanging="360"/>
      </w:pPr>
      <w:rPr>
        <w:rFonts w:ascii="Wingdings 3" w:hAnsi="Wingdings 3" w:hint="default"/>
      </w:rPr>
    </w:lvl>
    <w:lvl w:ilvl="5" w:tplc="F95A9C6C" w:tentative="1">
      <w:start w:val="1"/>
      <w:numFmt w:val="bullet"/>
      <w:lvlText w:val=""/>
      <w:lvlJc w:val="left"/>
      <w:pPr>
        <w:tabs>
          <w:tab w:val="num" w:pos="4320"/>
        </w:tabs>
        <w:ind w:left="4320" w:hanging="360"/>
      </w:pPr>
      <w:rPr>
        <w:rFonts w:ascii="Wingdings 3" w:hAnsi="Wingdings 3" w:hint="default"/>
      </w:rPr>
    </w:lvl>
    <w:lvl w:ilvl="6" w:tplc="88C471CA" w:tentative="1">
      <w:start w:val="1"/>
      <w:numFmt w:val="bullet"/>
      <w:lvlText w:val=""/>
      <w:lvlJc w:val="left"/>
      <w:pPr>
        <w:tabs>
          <w:tab w:val="num" w:pos="5040"/>
        </w:tabs>
        <w:ind w:left="5040" w:hanging="360"/>
      </w:pPr>
      <w:rPr>
        <w:rFonts w:ascii="Wingdings 3" w:hAnsi="Wingdings 3" w:hint="default"/>
      </w:rPr>
    </w:lvl>
    <w:lvl w:ilvl="7" w:tplc="AB28CFBA" w:tentative="1">
      <w:start w:val="1"/>
      <w:numFmt w:val="bullet"/>
      <w:lvlText w:val=""/>
      <w:lvlJc w:val="left"/>
      <w:pPr>
        <w:tabs>
          <w:tab w:val="num" w:pos="5760"/>
        </w:tabs>
        <w:ind w:left="5760" w:hanging="360"/>
      </w:pPr>
      <w:rPr>
        <w:rFonts w:ascii="Wingdings 3" w:hAnsi="Wingdings 3" w:hint="default"/>
      </w:rPr>
    </w:lvl>
    <w:lvl w:ilvl="8" w:tplc="B08C5602" w:tentative="1">
      <w:start w:val="1"/>
      <w:numFmt w:val="bullet"/>
      <w:lvlText w:val=""/>
      <w:lvlJc w:val="left"/>
      <w:pPr>
        <w:tabs>
          <w:tab w:val="num" w:pos="6480"/>
        </w:tabs>
        <w:ind w:left="6480" w:hanging="360"/>
      </w:pPr>
      <w:rPr>
        <w:rFonts w:ascii="Wingdings 3" w:hAnsi="Wingdings 3" w:hint="default"/>
      </w:rPr>
    </w:lvl>
  </w:abstractNum>
  <w:num w:numId="1">
    <w:abstractNumId w:val="21"/>
  </w:num>
  <w:num w:numId="2">
    <w:abstractNumId w:val="11"/>
  </w:num>
  <w:num w:numId="3">
    <w:abstractNumId w:val="13"/>
  </w:num>
  <w:num w:numId="4">
    <w:abstractNumId w:val="15"/>
  </w:num>
  <w:num w:numId="5">
    <w:abstractNumId w:val="6"/>
  </w:num>
  <w:num w:numId="6">
    <w:abstractNumId w:val="14"/>
  </w:num>
  <w:num w:numId="7">
    <w:abstractNumId w:val="10"/>
  </w:num>
  <w:num w:numId="8">
    <w:abstractNumId w:val="1"/>
  </w:num>
  <w:num w:numId="9">
    <w:abstractNumId w:val="7"/>
  </w:num>
  <w:num w:numId="10">
    <w:abstractNumId w:val="4"/>
  </w:num>
  <w:num w:numId="11">
    <w:abstractNumId w:val="20"/>
  </w:num>
  <w:num w:numId="12">
    <w:abstractNumId w:val="3"/>
  </w:num>
  <w:num w:numId="13">
    <w:abstractNumId w:val="16"/>
  </w:num>
  <w:num w:numId="14">
    <w:abstractNumId w:val="18"/>
  </w:num>
  <w:num w:numId="15">
    <w:abstractNumId w:val="19"/>
  </w:num>
  <w:num w:numId="16">
    <w:abstractNumId w:val="8"/>
  </w:num>
  <w:num w:numId="17">
    <w:abstractNumId w:val="12"/>
  </w:num>
  <w:num w:numId="18">
    <w:abstractNumId w:val="9"/>
  </w:num>
  <w:num w:numId="19">
    <w:abstractNumId w:val="0"/>
  </w:num>
  <w:num w:numId="20">
    <w:abstractNumId w:val="17"/>
  </w:num>
  <w:num w:numId="21">
    <w:abstractNumId w:val="22"/>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FD"/>
    <w:rsid w:val="00037966"/>
    <w:rsid w:val="00041266"/>
    <w:rsid w:val="00044C0C"/>
    <w:rsid w:val="000653BF"/>
    <w:rsid w:val="000801AD"/>
    <w:rsid w:val="00090D98"/>
    <w:rsid w:val="000957BF"/>
    <w:rsid w:val="000965EE"/>
    <w:rsid w:val="000A1B92"/>
    <w:rsid w:val="000A66B8"/>
    <w:rsid w:val="000A795F"/>
    <w:rsid w:val="00104709"/>
    <w:rsid w:val="00105130"/>
    <w:rsid w:val="00114A44"/>
    <w:rsid w:val="001240D2"/>
    <w:rsid w:val="001429A3"/>
    <w:rsid w:val="001625A2"/>
    <w:rsid w:val="001835FE"/>
    <w:rsid w:val="00186F1B"/>
    <w:rsid w:val="001903A5"/>
    <w:rsid w:val="001A05D2"/>
    <w:rsid w:val="001B7695"/>
    <w:rsid w:val="001B7BA3"/>
    <w:rsid w:val="001C0448"/>
    <w:rsid w:val="001E65C5"/>
    <w:rsid w:val="00226C7B"/>
    <w:rsid w:val="002440A5"/>
    <w:rsid w:val="00250D39"/>
    <w:rsid w:val="00297B1C"/>
    <w:rsid w:val="002E4ED7"/>
    <w:rsid w:val="002F23BF"/>
    <w:rsid w:val="002F58A1"/>
    <w:rsid w:val="002F7750"/>
    <w:rsid w:val="00306506"/>
    <w:rsid w:val="00316AAD"/>
    <w:rsid w:val="003366A5"/>
    <w:rsid w:val="00356903"/>
    <w:rsid w:val="003602DD"/>
    <w:rsid w:val="0036656A"/>
    <w:rsid w:val="003711AF"/>
    <w:rsid w:val="00372867"/>
    <w:rsid w:val="003D1C48"/>
    <w:rsid w:val="003D60C8"/>
    <w:rsid w:val="003E4219"/>
    <w:rsid w:val="0042145C"/>
    <w:rsid w:val="00457E1F"/>
    <w:rsid w:val="0047138B"/>
    <w:rsid w:val="004810D6"/>
    <w:rsid w:val="0048172C"/>
    <w:rsid w:val="00482933"/>
    <w:rsid w:val="004A7EE6"/>
    <w:rsid w:val="004B7EAB"/>
    <w:rsid w:val="004B7FF9"/>
    <w:rsid w:val="004C0FE4"/>
    <w:rsid w:val="004C78EF"/>
    <w:rsid w:val="004D0088"/>
    <w:rsid w:val="004E31C2"/>
    <w:rsid w:val="00511318"/>
    <w:rsid w:val="00526A75"/>
    <w:rsid w:val="005445C2"/>
    <w:rsid w:val="00545A88"/>
    <w:rsid w:val="0056375E"/>
    <w:rsid w:val="00571CDD"/>
    <w:rsid w:val="005A2E7A"/>
    <w:rsid w:val="005B1214"/>
    <w:rsid w:val="005B4F2D"/>
    <w:rsid w:val="005C4F6D"/>
    <w:rsid w:val="0060573B"/>
    <w:rsid w:val="006136BA"/>
    <w:rsid w:val="00627FD5"/>
    <w:rsid w:val="00651C72"/>
    <w:rsid w:val="00664AE2"/>
    <w:rsid w:val="00667857"/>
    <w:rsid w:val="00672FAA"/>
    <w:rsid w:val="006A318C"/>
    <w:rsid w:val="006D04B1"/>
    <w:rsid w:val="006D4F4D"/>
    <w:rsid w:val="006D6769"/>
    <w:rsid w:val="00707E1F"/>
    <w:rsid w:val="00714D27"/>
    <w:rsid w:val="007158DD"/>
    <w:rsid w:val="00716398"/>
    <w:rsid w:val="007170E5"/>
    <w:rsid w:val="00760D76"/>
    <w:rsid w:val="007857FC"/>
    <w:rsid w:val="007C1914"/>
    <w:rsid w:val="007D21BA"/>
    <w:rsid w:val="007D26E2"/>
    <w:rsid w:val="007E3D39"/>
    <w:rsid w:val="00832AF8"/>
    <w:rsid w:val="00833199"/>
    <w:rsid w:val="00836A48"/>
    <w:rsid w:val="0083754F"/>
    <w:rsid w:val="00840D2D"/>
    <w:rsid w:val="00842CE8"/>
    <w:rsid w:val="00845C85"/>
    <w:rsid w:val="00857E72"/>
    <w:rsid w:val="008844DA"/>
    <w:rsid w:val="008857D3"/>
    <w:rsid w:val="009022EB"/>
    <w:rsid w:val="00907DCB"/>
    <w:rsid w:val="00922AA4"/>
    <w:rsid w:val="009273D7"/>
    <w:rsid w:val="009300DA"/>
    <w:rsid w:val="009352C4"/>
    <w:rsid w:val="00960A72"/>
    <w:rsid w:val="00963296"/>
    <w:rsid w:val="00964832"/>
    <w:rsid w:val="009666F9"/>
    <w:rsid w:val="00970673"/>
    <w:rsid w:val="00970F11"/>
    <w:rsid w:val="009810ED"/>
    <w:rsid w:val="00990EE4"/>
    <w:rsid w:val="009A62FF"/>
    <w:rsid w:val="009A7F8B"/>
    <w:rsid w:val="009C7EC4"/>
    <w:rsid w:val="009F0523"/>
    <w:rsid w:val="00A109D8"/>
    <w:rsid w:val="00A1480B"/>
    <w:rsid w:val="00A672A6"/>
    <w:rsid w:val="00A80AFD"/>
    <w:rsid w:val="00A85719"/>
    <w:rsid w:val="00AA5F7C"/>
    <w:rsid w:val="00AB4C89"/>
    <w:rsid w:val="00AD6E3E"/>
    <w:rsid w:val="00AE446C"/>
    <w:rsid w:val="00AF5FD4"/>
    <w:rsid w:val="00B026F9"/>
    <w:rsid w:val="00B17A93"/>
    <w:rsid w:val="00B22220"/>
    <w:rsid w:val="00B2594B"/>
    <w:rsid w:val="00B65B1D"/>
    <w:rsid w:val="00B72129"/>
    <w:rsid w:val="00B7421B"/>
    <w:rsid w:val="00B8472A"/>
    <w:rsid w:val="00BB0229"/>
    <w:rsid w:val="00BB3281"/>
    <w:rsid w:val="00BC6C8B"/>
    <w:rsid w:val="00BD37C1"/>
    <w:rsid w:val="00C121EC"/>
    <w:rsid w:val="00C1621D"/>
    <w:rsid w:val="00C315B1"/>
    <w:rsid w:val="00C34BAF"/>
    <w:rsid w:val="00C57713"/>
    <w:rsid w:val="00C650DA"/>
    <w:rsid w:val="00C65DAF"/>
    <w:rsid w:val="00C8371E"/>
    <w:rsid w:val="00C90986"/>
    <w:rsid w:val="00C978EA"/>
    <w:rsid w:val="00CB3C14"/>
    <w:rsid w:val="00CC5C25"/>
    <w:rsid w:val="00CD1D4E"/>
    <w:rsid w:val="00CE0292"/>
    <w:rsid w:val="00CE38D6"/>
    <w:rsid w:val="00CE4AB9"/>
    <w:rsid w:val="00CF2232"/>
    <w:rsid w:val="00CF2C1A"/>
    <w:rsid w:val="00D1368A"/>
    <w:rsid w:val="00D21008"/>
    <w:rsid w:val="00D21BCC"/>
    <w:rsid w:val="00D24F6C"/>
    <w:rsid w:val="00D363C5"/>
    <w:rsid w:val="00D43002"/>
    <w:rsid w:val="00D534BC"/>
    <w:rsid w:val="00D57CD6"/>
    <w:rsid w:val="00D623E2"/>
    <w:rsid w:val="00D7566B"/>
    <w:rsid w:val="00D82BD4"/>
    <w:rsid w:val="00D9772E"/>
    <w:rsid w:val="00DA0E78"/>
    <w:rsid w:val="00DE3D85"/>
    <w:rsid w:val="00E01550"/>
    <w:rsid w:val="00E15226"/>
    <w:rsid w:val="00E216FF"/>
    <w:rsid w:val="00E4185C"/>
    <w:rsid w:val="00E53EEE"/>
    <w:rsid w:val="00E66A3B"/>
    <w:rsid w:val="00E7421F"/>
    <w:rsid w:val="00E8417A"/>
    <w:rsid w:val="00E868E8"/>
    <w:rsid w:val="00EB012B"/>
    <w:rsid w:val="00EB1E8E"/>
    <w:rsid w:val="00F0166C"/>
    <w:rsid w:val="00F042F5"/>
    <w:rsid w:val="00F305B1"/>
    <w:rsid w:val="00F52335"/>
    <w:rsid w:val="00F96855"/>
    <w:rsid w:val="00FC1298"/>
    <w:rsid w:val="00FE0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CF623-BEFA-481C-9621-57C90D63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41266"/>
    <w:pPr>
      <w:ind w:left="720"/>
      <w:contextualSpacing/>
    </w:pPr>
  </w:style>
  <w:style w:type="table" w:styleId="Lentelstinklelis">
    <w:name w:val="Table Grid"/>
    <w:basedOn w:val="prastojilentel"/>
    <w:uiPriority w:val="39"/>
    <w:rsid w:val="0025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D008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0088"/>
    <w:rPr>
      <w:rFonts w:ascii="Segoe UI" w:hAnsi="Segoe UI" w:cs="Segoe UI"/>
      <w:sz w:val="18"/>
      <w:szCs w:val="18"/>
    </w:rPr>
  </w:style>
  <w:style w:type="paragraph" w:customStyle="1" w:styleId="Betarp1">
    <w:name w:val="Be tarpų1"/>
    <w:rsid w:val="00B8472A"/>
    <w:pPr>
      <w:spacing w:after="0" w:line="240" w:lineRule="auto"/>
    </w:pPr>
    <w:rPr>
      <w:rFonts w:ascii="Calibri" w:eastAsia="Times New Roman" w:hAnsi="Calibri" w:cs="Times New Roman"/>
    </w:rPr>
  </w:style>
  <w:style w:type="paragraph" w:styleId="prastasiniatinklio">
    <w:name w:val="Normal (Web)"/>
    <w:basedOn w:val="prastasis"/>
    <w:uiPriority w:val="99"/>
    <w:unhideWhenUsed/>
    <w:rsid w:val="0048172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3310">
      <w:bodyDiv w:val="1"/>
      <w:marLeft w:val="0"/>
      <w:marRight w:val="0"/>
      <w:marTop w:val="0"/>
      <w:marBottom w:val="0"/>
      <w:divBdr>
        <w:top w:val="none" w:sz="0" w:space="0" w:color="auto"/>
        <w:left w:val="none" w:sz="0" w:space="0" w:color="auto"/>
        <w:bottom w:val="none" w:sz="0" w:space="0" w:color="auto"/>
        <w:right w:val="none" w:sz="0" w:space="0" w:color="auto"/>
      </w:divBdr>
      <w:divsChild>
        <w:div w:id="1401713766">
          <w:marLeft w:val="878"/>
          <w:marRight w:val="0"/>
          <w:marTop w:val="150"/>
          <w:marBottom w:val="0"/>
          <w:divBdr>
            <w:top w:val="none" w:sz="0" w:space="0" w:color="auto"/>
            <w:left w:val="none" w:sz="0" w:space="0" w:color="auto"/>
            <w:bottom w:val="none" w:sz="0" w:space="0" w:color="auto"/>
            <w:right w:val="none" w:sz="0" w:space="0" w:color="auto"/>
          </w:divBdr>
        </w:div>
      </w:divsChild>
    </w:div>
    <w:div w:id="243495620">
      <w:bodyDiv w:val="1"/>
      <w:marLeft w:val="0"/>
      <w:marRight w:val="0"/>
      <w:marTop w:val="0"/>
      <w:marBottom w:val="0"/>
      <w:divBdr>
        <w:top w:val="none" w:sz="0" w:space="0" w:color="auto"/>
        <w:left w:val="none" w:sz="0" w:space="0" w:color="auto"/>
        <w:bottom w:val="none" w:sz="0" w:space="0" w:color="auto"/>
        <w:right w:val="none" w:sz="0" w:space="0" w:color="auto"/>
      </w:divBdr>
      <w:divsChild>
        <w:div w:id="928539466">
          <w:marLeft w:val="878"/>
          <w:marRight w:val="0"/>
          <w:marTop w:val="150"/>
          <w:marBottom w:val="0"/>
          <w:divBdr>
            <w:top w:val="none" w:sz="0" w:space="0" w:color="auto"/>
            <w:left w:val="none" w:sz="0" w:space="0" w:color="auto"/>
            <w:bottom w:val="none" w:sz="0" w:space="0" w:color="auto"/>
            <w:right w:val="none" w:sz="0" w:space="0" w:color="auto"/>
          </w:divBdr>
        </w:div>
        <w:div w:id="1349677822">
          <w:marLeft w:val="878"/>
          <w:marRight w:val="0"/>
          <w:marTop w:val="150"/>
          <w:marBottom w:val="0"/>
          <w:divBdr>
            <w:top w:val="none" w:sz="0" w:space="0" w:color="auto"/>
            <w:left w:val="none" w:sz="0" w:space="0" w:color="auto"/>
            <w:bottom w:val="none" w:sz="0" w:space="0" w:color="auto"/>
            <w:right w:val="none" w:sz="0" w:space="0" w:color="auto"/>
          </w:divBdr>
        </w:div>
        <w:div w:id="2096512207">
          <w:marLeft w:val="878"/>
          <w:marRight w:val="0"/>
          <w:marTop w:val="150"/>
          <w:marBottom w:val="0"/>
          <w:divBdr>
            <w:top w:val="none" w:sz="0" w:space="0" w:color="auto"/>
            <w:left w:val="none" w:sz="0" w:space="0" w:color="auto"/>
            <w:bottom w:val="none" w:sz="0" w:space="0" w:color="auto"/>
            <w:right w:val="none" w:sz="0" w:space="0" w:color="auto"/>
          </w:divBdr>
        </w:div>
        <w:div w:id="1062754341">
          <w:marLeft w:val="878"/>
          <w:marRight w:val="0"/>
          <w:marTop w:val="150"/>
          <w:marBottom w:val="0"/>
          <w:divBdr>
            <w:top w:val="none" w:sz="0" w:space="0" w:color="auto"/>
            <w:left w:val="none" w:sz="0" w:space="0" w:color="auto"/>
            <w:bottom w:val="none" w:sz="0" w:space="0" w:color="auto"/>
            <w:right w:val="none" w:sz="0" w:space="0" w:color="auto"/>
          </w:divBdr>
        </w:div>
        <w:div w:id="134685795">
          <w:marLeft w:val="878"/>
          <w:marRight w:val="0"/>
          <w:marTop w:val="150"/>
          <w:marBottom w:val="0"/>
          <w:divBdr>
            <w:top w:val="none" w:sz="0" w:space="0" w:color="auto"/>
            <w:left w:val="none" w:sz="0" w:space="0" w:color="auto"/>
            <w:bottom w:val="none" w:sz="0" w:space="0" w:color="auto"/>
            <w:right w:val="none" w:sz="0" w:space="0" w:color="auto"/>
          </w:divBdr>
        </w:div>
      </w:divsChild>
    </w:div>
    <w:div w:id="429158595">
      <w:bodyDiv w:val="1"/>
      <w:marLeft w:val="0"/>
      <w:marRight w:val="0"/>
      <w:marTop w:val="0"/>
      <w:marBottom w:val="0"/>
      <w:divBdr>
        <w:top w:val="none" w:sz="0" w:space="0" w:color="auto"/>
        <w:left w:val="none" w:sz="0" w:space="0" w:color="auto"/>
        <w:bottom w:val="none" w:sz="0" w:space="0" w:color="auto"/>
        <w:right w:val="none" w:sz="0" w:space="0" w:color="auto"/>
      </w:divBdr>
      <w:divsChild>
        <w:div w:id="416482377">
          <w:marLeft w:val="878"/>
          <w:marRight w:val="0"/>
          <w:marTop w:val="150"/>
          <w:marBottom w:val="0"/>
          <w:divBdr>
            <w:top w:val="none" w:sz="0" w:space="0" w:color="auto"/>
            <w:left w:val="none" w:sz="0" w:space="0" w:color="auto"/>
            <w:bottom w:val="none" w:sz="0" w:space="0" w:color="auto"/>
            <w:right w:val="none" w:sz="0" w:space="0" w:color="auto"/>
          </w:divBdr>
        </w:div>
        <w:div w:id="924070339">
          <w:marLeft w:val="878"/>
          <w:marRight w:val="0"/>
          <w:marTop w:val="150"/>
          <w:marBottom w:val="0"/>
          <w:divBdr>
            <w:top w:val="none" w:sz="0" w:space="0" w:color="auto"/>
            <w:left w:val="none" w:sz="0" w:space="0" w:color="auto"/>
            <w:bottom w:val="none" w:sz="0" w:space="0" w:color="auto"/>
            <w:right w:val="none" w:sz="0" w:space="0" w:color="auto"/>
          </w:divBdr>
        </w:div>
      </w:divsChild>
    </w:div>
    <w:div w:id="580483085">
      <w:bodyDiv w:val="1"/>
      <w:marLeft w:val="0"/>
      <w:marRight w:val="0"/>
      <w:marTop w:val="0"/>
      <w:marBottom w:val="0"/>
      <w:divBdr>
        <w:top w:val="none" w:sz="0" w:space="0" w:color="auto"/>
        <w:left w:val="none" w:sz="0" w:space="0" w:color="auto"/>
        <w:bottom w:val="none" w:sz="0" w:space="0" w:color="auto"/>
        <w:right w:val="none" w:sz="0" w:space="0" w:color="auto"/>
      </w:divBdr>
      <w:divsChild>
        <w:div w:id="596207326">
          <w:marLeft w:val="403"/>
          <w:marRight w:val="0"/>
          <w:marTop w:val="150"/>
          <w:marBottom w:val="0"/>
          <w:divBdr>
            <w:top w:val="none" w:sz="0" w:space="0" w:color="auto"/>
            <w:left w:val="none" w:sz="0" w:space="0" w:color="auto"/>
            <w:bottom w:val="none" w:sz="0" w:space="0" w:color="auto"/>
            <w:right w:val="none" w:sz="0" w:space="0" w:color="auto"/>
          </w:divBdr>
        </w:div>
        <w:div w:id="1316298244">
          <w:marLeft w:val="403"/>
          <w:marRight w:val="0"/>
          <w:marTop w:val="150"/>
          <w:marBottom w:val="0"/>
          <w:divBdr>
            <w:top w:val="none" w:sz="0" w:space="0" w:color="auto"/>
            <w:left w:val="none" w:sz="0" w:space="0" w:color="auto"/>
            <w:bottom w:val="none" w:sz="0" w:space="0" w:color="auto"/>
            <w:right w:val="none" w:sz="0" w:space="0" w:color="auto"/>
          </w:divBdr>
        </w:div>
      </w:divsChild>
    </w:div>
    <w:div w:id="645620866">
      <w:bodyDiv w:val="1"/>
      <w:marLeft w:val="0"/>
      <w:marRight w:val="0"/>
      <w:marTop w:val="0"/>
      <w:marBottom w:val="0"/>
      <w:divBdr>
        <w:top w:val="none" w:sz="0" w:space="0" w:color="auto"/>
        <w:left w:val="none" w:sz="0" w:space="0" w:color="auto"/>
        <w:bottom w:val="none" w:sz="0" w:space="0" w:color="auto"/>
        <w:right w:val="none" w:sz="0" w:space="0" w:color="auto"/>
      </w:divBdr>
      <w:divsChild>
        <w:div w:id="1048215548">
          <w:marLeft w:val="878"/>
          <w:marRight w:val="0"/>
          <w:marTop w:val="150"/>
          <w:marBottom w:val="0"/>
          <w:divBdr>
            <w:top w:val="none" w:sz="0" w:space="0" w:color="auto"/>
            <w:left w:val="none" w:sz="0" w:space="0" w:color="auto"/>
            <w:bottom w:val="none" w:sz="0" w:space="0" w:color="auto"/>
            <w:right w:val="none" w:sz="0" w:space="0" w:color="auto"/>
          </w:divBdr>
        </w:div>
        <w:div w:id="926384056">
          <w:marLeft w:val="878"/>
          <w:marRight w:val="0"/>
          <w:marTop w:val="150"/>
          <w:marBottom w:val="0"/>
          <w:divBdr>
            <w:top w:val="none" w:sz="0" w:space="0" w:color="auto"/>
            <w:left w:val="none" w:sz="0" w:space="0" w:color="auto"/>
            <w:bottom w:val="none" w:sz="0" w:space="0" w:color="auto"/>
            <w:right w:val="none" w:sz="0" w:space="0" w:color="auto"/>
          </w:divBdr>
        </w:div>
        <w:div w:id="706951510">
          <w:marLeft w:val="878"/>
          <w:marRight w:val="0"/>
          <w:marTop w:val="150"/>
          <w:marBottom w:val="0"/>
          <w:divBdr>
            <w:top w:val="none" w:sz="0" w:space="0" w:color="auto"/>
            <w:left w:val="none" w:sz="0" w:space="0" w:color="auto"/>
            <w:bottom w:val="none" w:sz="0" w:space="0" w:color="auto"/>
            <w:right w:val="none" w:sz="0" w:space="0" w:color="auto"/>
          </w:divBdr>
        </w:div>
      </w:divsChild>
    </w:div>
    <w:div w:id="1056122477">
      <w:bodyDiv w:val="1"/>
      <w:marLeft w:val="0"/>
      <w:marRight w:val="0"/>
      <w:marTop w:val="0"/>
      <w:marBottom w:val="0"/>
      <w:divBdr>
        <w:top w:val="none" w:sz="0" w:space="0" w:color="auto"/>
        <w:left w:val="none" w:sz="0" w:space="0" w:color="auto"/>
        <w:bottom w:val="none" w:sz="0" w:space="0" w:color="auto"/>
        <w:right w:val="none" w:sz="0" w:space="0" w:color="auto"/>
      </w:divBdr>
      <w:divsChild>
        <w:div w:id="1751390744">
          <w:marLeft w:val="878"/>
          <w:marRight w:val="0"/>
          <w:marTop w:val="150"/>
          <w:marBottom w:val="0"/>
          <w:divBdr>
            <w:top w:val="none" w:sz="0" w:space="0" w:color="auto"/>
            <w:left w:val="none" w:sz="0" w:space="0" w:color="auto"/>
            <w:bottom w:val="none" w:sz="0" w:space="0" w:color="auto"/>
            <w:right w:val="none" w:sz="0" w:space="0" w:color="auto"/>
          </w:divBdr>
        </w:div>
        <w:div w:id="328220354">
          <w:marLeft w:val="878"/>
          <w:marRight w:val="0"/>
          <w:marTop w:val="150"/>
          <w:marBottom w:val="0"/>
          <w:divBdr>
            <w:top w:val="none" w:sz="0" w:space="0" w:color="auto"/>
            <w:left w:val="none" w:sz="0" w:space="0" w:color="auto"/>
            <w:bottom w:val="none" w:sz="0" w:space="0" w:color="auto"/>
            <w:right w:val="none" w:sz="0" w:space="0" w:color="auto"/>
          </w:divBdr>
        </w:div>
      </w:divsChild>
    </w:div>
    <w:div w:id="1075709720">
      <w:bodyDiv w:val="1"/>
      <w:marLeft w:val="0"/>
      <w:marRight w:val="0"/>
      <w:marTop w:val="0"/>
      <w:marBottom w:val="0"/>
      <w:divBdr>
        <w:top w:val="none" w:sz="0" w:space="0" w:color="auto"/>
        <w:left w:val="none" w:sz="0" w:space="0" w:color="auto"/>
        <w:bottom w:val="none" w:sz="0" w:space="0" w:color="auto"/>
        <w:right w:val="none" w:sz="0" w:space="0" w:color="auto"/>
      </w:divBdr>
      <w:divsChild>
        <w:div w:id="1054425209">
          <w:marLeft w:val="878"/>
          <w:marRight w:val="0"/>
          <w:marTop w:val="150"/>
          <w:marBottom w:val="0"/>
          <w:divBdr>
            <w:top w:val="none" w:sz="0" w:space="0" w:color="auto"/>
            <w:left w:val="none" w:sz="0" w:space="0" w:color="auto"/>
            <w:bottom w:val="none" w:sz="0" w:space="0" w:color="auto"/>
            <w:right w:val="none" w:sz="0" w:space="0" w:color="auto"/>
          </w:divBdr>
        </w:div>
        <w:div w:id="1731684981">
          <w:marLeft w:val="878"/>
          <w:marRight w:val="0"/>
          <w:marTop w:val="150"/>
          <w:marBottom w:val="0"/>
          <w:divBdr>
            <w:top w:val="none" w:sz="0" w:space="0" w:color="auto"/>
            <w:left w:val="none" w:sz="0" w:space="0" w:color="auto"/>
            <w:bottom w:val="none" w:sz="0" w:space="0" w:color="auto"/>
            <w:right w:val="none" w:sz="0" w:space="0" w:color="auto"/>
          </w:divBdr>
        </w:div>
      </w:divsChild>
    </w:div>
    <w:div w:id="1088698790">
      <w:bodyDiv w:val="1"/>
      <w:marLeft w:val="0"/>
      <w:marRight w:val="0"/>
      <w:marTop w:val="0"/>
      <w:marBottom w:val="0"/>
      <w:divBdr>
        <w:top w:val="none" w:sz="0" w:space="0" w:color="auto"/>
        <w:left w:val="none" w:sz="0" w:space="0" w:color="auto"/>
        <w:bottom w:val="none" w:sz="0" w:space="0" w:color="auto"/>
        <w:right w:val="none" w:sz="0" w:space="0" w:color="auto"/>
      </w:divBdr>
      <w:divsChild>
        <w:div w:id="621575406">
          <w:marLeft w:val="2160"/>
          <w:marRight w:val="0"/>
          <w:marTop w:val="320"/>
          <w:marBottom w:val="0"/>
          <w:divBdr>
            <w:top w:val="none" w:sz="0" w:space="0" w:color="auto"/>
            <w:left w:val="none" w:sz="0" w:space="0" w:color="auto"/>
            <w:bottom w:val="none" w:sz="0" w:space="0" w:color="auto"/>
            <w:right w:val="none" w:sz="0" w:space="0" w:color="auto"/>
          </w:divBdr>
        </w:div>
        <w:div w:id="753285163">
          <w:marLeft w:val="2160"/>
          <w:marRight w:val="0"/>
          <w:marTop w:val="320"/>
          <w:marBottom w:val="0"/>
          <w:divBdr>
            <w:top w:val="none" w:sz="0" w:space="0" w:color="auto"/>
            <w:left w:val="none" w:sz="0" w:space="0" w:color="auto"/>
            <w:bottom w:val="none" w:sz="0" w:space="0" w:color="auto"/>
            <w:right w:val="none" w:sz="0" w:space="0" w:color="auto"/>
          </w:divBdr>
        </w:div>
        <w:div w:id="2107378807">
          <w:marLeft w:val="2160"/>
          <w:marRight w:val="0"/>
          <w:marTop w:val="320"/>
          <w:marBottom w:val="0"/>
          <w:divBdr>
            <w:top w:val="none" w:sz="0" w:space="0" w:color="auto"/>
            <w:left w:val="none" w:sz="0" w:space="0" w:color="auto"/>
            <w:bottom w:val="none" w:sz="0" w:space="0" w:color="auto"/>
            <w:right w:val="none" w:sz="0" w:space="0" w:color="auto"/>
          </w:divBdr>
        </w:div>
        <w:div w:id="1833182632">
          <w:marLeft w:val="2160"/>
          <w:marRight w:val="0"/>
          <w:marTop w:val="320"/>
          <w:marBottom w:val="0"/>
          <w:divBdr>
            <w:top w:val="none" w:sz="0" w:space="0" w:color="auto"/>
            <w:left w:val="none" w:sz="0" w:space="0" w:color="auto"/>
            <w:bottom w:val="none" w:sz="0" w:space="0" w:color="auto"/>
            <w:right w:val="none" w:sz="0" w:space="0" w:color="auto"/>
          </w:divBdr>
        </w:div>
      </w:divsChild>
    </w:div>
    <w:div w:id="1259366931">
      <w:bodyDiv w:val="1"/>
      <w:marLeft w:val="0"/>
      <w:marRight w:val="0"/>
      <w:marTop w:val="0"/>
      <w:marBottom w:val="0"/>
      <w:divBdr>
        <w:top w:val="none" w:sz="0" w:space="0" w:color="auto"/>
        <w:left w:val="none" w:sz="0" w:space="0" w:color="auto"/>
        <w:bottom w:val="none" w:sz="0" w:space="0" w:color="auto"/>
        <w:right w:val="none" w:sz="0" w:space="0" w:color="auto"/>
      </w:divBdr>
      <w:divsChild>
        <w:div w:id="569385259">
          <w:marLeft w:val="0"/>
          <w:marRight w:val="0"/>
          <w:marTop w:val="0"/>
          <w:marBottom w:val="0"/>
          <w:divBdr>
            <w:top w:val="none" w:sz="0" w:space="0" w:color="auto"/>
            <w:left w:val="none" w:sz="0" w:space="0" w:color="auto"/>
            <w:bottom w:val="none" w:sz="0" w:space="0" w:color="auto"/>
            <w:right w:val="none" w:sz="0" w:space="0" w:color="auto"/>
          </w:divBdr>
        </w:div>
        <w:div w:id="2011322713">
          <w:marLeft w:val="0"/>
          <w:marRight w:val="0"/>
          <w:marTop w:val="0"/>
          <w:marBottom w:val="0"/>
          <w:divBdr>
            <w:top w:val="none" w:sz="0" w:space="0" w:color="auto"/>
            <w:left w:val="none" w:sz="0" w:space="0" w:color="auto"/>
            <w:bottom w:val="none" w:sz="0" w:space="0" w:color="auto"/>
            <w:right w:val="none" w:sz="0" w:space="0" w:color="auto"/>
          </w:divBdr>
        </w:div>
      </w:divsChild>
    </w:div>
    <w:div w:id="1353992506">
      <w:bodyDiv w:val="1"/>
      <w:marLeft w:val="0"/>
      <w:marRight w:val="0"/>
      <w:marTop w:val="0"/>
      <w:marBottom w:val="0"/>
      <w:divBdr>
        <w:top w:val="none" w:sz="0" w:space="0" w:color="auto"/>
        <w:left w:val="none" w:sz="0" w:space="0" w:color="auto"/>
        <w:bottom w:val="none" w:sz="0" w:space="0" w:color="auto"/>
        <w:right w:val="none" w:sz="0" w:space="0" w:color="auto"/>
      </w:divBdr>
      <w:divsChild>
        <w:div w:id="596865621">
          <w:marLeft w:val="878"/>
          <w:marRight w:val="0"/>
          <w:marTop w:val="150"/>
          <w:marBottom w:val="0"/>
          <w:divBdr>
            <w:top w:val="none" w:sz="0" w:space="0" w:color="auto"/>
            <w:left w:val="none" w:sz="0" w:space="0" w:color="auto"/>
            <w:bottom w:val="none" w:sz="0" w:space="0" w:color="auto"/>
            <w:right w:val="none" w:sz="0" w:space="0" w:color="auto"/>
          </w:divBdr>
        </w:div>
      </w:divsChild>
    </w:div>
    <w:div w:id="1682925357">
      <w:bodyDiv w:val="1"/>
      <w:marLeft w:val="0"/>
      <w:marRight w:val="0"/>
      <w:marTop w:val="0"/>
      <w:marBottom w:val="0"/>
      <w:divBdr>
        <w:top w:val="none" w:sz="0" w:space="0" w:color="auto"/>
        <w:left w:val="none" w:sz="0" w:space="0" w:color="auto"/>
        <w:bottom w:val="none" w:sz="0" w:space="0" w:color="auto"/>
        <w:right w:val="none" w:sz="0" w:space="0" w:color="auto"/>
      </w:divBdr>
    </w:div>
    <w:div w:id="1726223942">
      <w:bodyDiv w:val="1"/>
      <w:marLeft w:val="0"/>
      <w:marRight w:val="0"/>
      <w:marTop w:val="0"/>
      <w:marBottom w:val="0"/>
      <w:divBdr>
        <w:top w:val="none" w:sz="0" w:space="0" w:color="auto"/>
        <w:left w:val="none" w:sz="0" w:space="0" w:color="auto"/>
        <w:bottom w:val="none" w:sz="0" w:space="0" w:color="auto"/>
        <w:right w:val="none" w:sz="0" w:space="0" w:color="auto"/>
      </w:divBdr>
      <w:divsChild>
        <w:div w:id="1542402865">
          <w:marLeft w:val="878"/>
          <w:marRight w:val="0"/>
          <w:marTop w:val="150"/>
          <w:marBottom w:val="0"/>
          <w:divBdr>
            <w:top w:val="none" w:sz="0" w:space="0" w:color="auto"/>
            <w:left w:val="none" w:sz="0" w:space="0" w:color="auto"/>
            <w:bottom w:val="none" w:sz="0" w:space="0" w:color="auto"/>
            <w:right w:val="none" w:sz="0" w:space="0" w:color="auto"/>
          </w:divBdr>
        </w:div>
        <w:div w:id="1421681819">
          <w:marLeft w:val="878"/>
          <w:marRight w:val="0"/>
          <w:marTop w:val="150"/>
          <w:marBottom w:val="0"/>
          <w:divBdr>
            <w:top w:val="none" w:sz="0" w:space="0" w:color="auto"/>
            <w:left w:val="none" w:sz="0" w:space="0" w:color="auto"/>
            <w:bottom w:val="none" w:sz="0" w:space="0" w:color="auto"/>
            <w:right w:val="none" w:sz="0" w:space="0" w:color="auto"/>
          </w:divBdr>
        </w:div>
      </w:divsChild>
    </w:div>
    <w:div w:id="1839344808">
      <w:bodyDiv w:val="1"/>
      <w:marLeft w:val="0"/>
      <w:marRight w:val="0"/>
      <w:marTop w:val="0"/>
      <w:marBottom w:val="0"/>
      <w:divBdr>
        <w:top w:val="none" w:sz="0" w:space="0" w:color="auto"/>
        <w:left w:val="none" w:sz="0" w:space="0" w:color="auto"/>
        <w:bottom w:val="none" w:sz="0" w:space="0" w:color="auto"/>
        <w:right w:val="none" w:sz="0" w:space="0" w:color="auto"/>
      </w:divBdr>
      <w:divsChild>
        <w:div w:id="387340827">
          <w:marLeft w:val="878"/>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4C803-4BB8-4253-AD46-1F513599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Pages>
  <Words>4647</Words>
  <Characters>26488</Characters>
  <Application>Microsoft Office Word</Application>
  <DocSecurity>0</DocSecurity>
  <Lines>220</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„Microsoft“ abonementas</cp:lastModifiedBy>
  <cp:revision>30</cp:revision>
  <cp:lastPrinted>2023-09-28T12:10:00Z</cp:lastPrinted>
  <dcterms:created xsi:type="dcterms:W3CDTF">2021-09-22T11:52:00Z</dcterms:created>
  <dcterms:modified xsi:type="dcterms:W3CDTF">2023-09-28T12:11:00Z</dcterms:modified>
</cp:coreProperties>
</file>